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6D30" w:rsidRPr="00A52B96" w:rsidRDefault="00A52B96" w:rsidP="00D56D30">
      <w:pPr>
        <w:rPr>
          <w:rFonts w:ascii="Times New Roman" w:eastAsia="Times New Roman" w:hAnsi="Times New Roman" w:cs="Times New Roman"/>
          <w:sz w:val="24"/>
          <w:szCs w:val="24"/>
          <w:lang w:eastAsia="es-ES_tradnl"/>
        </w:rPr>
      </w:pPr>
      <w:r w:rsidRPr="00A52B96">
        <w:rPr>
          <w:rFonts w:ascii="Times New Roman" w:eastAsia="Times New Roman" w:hAnsi="Times New Roman" w:cs="Times New Roman"/>
          <w:noProof/>
          <w:sz w:val="24"/>
          <w:szCs w:val="24"/>
          <w:lang w:eastAsia="es-ES_tradnl"/>
        </w:rPr>
        <w:drawing>
          <wp:anchor distT="0" distB="0" distL="114300" distR="114300" simplePos="0" relativeHeight="251661312" behindDoc="0" locked="0" layoutInCell="1" allowOverlap="1" wp14:anchorId="56E8456F">
            <wp:simplePos x="0" y="0"/>
            <wp:positionH relativeFrom="margin">
              <wp:posOffset>37465</wp:posOffset>
            </wp:positionH>
            <wp:positionV relativeFrom="margin">
              <wp:posOffset>-525780</wp:posOffset>
            </wp:positionV>
            <wp:extent cx="546100" cy="665480"/>
            <wp:effectExtent l="0" t="0" r="0" b="0"/>
            <wp:wrapSquare wrapText="bothSides"/>
            <wp:docPr id="9" name="Imagen 9" descr="Denominación y Signos | Cofradía de Estudiantes - Verit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nominación y Signos | Cofradía de Estudiantes - Verita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00" cy="665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0A962E7" wp14:editId="2D441E1F">
            <wp:simplePos x="0" y="0"/>
            <wp:positionH relativeFrom="margin">
              <wp:posOffset>3625215</wp:posOffset>
            </wp:positionH>
            <wp:positionV relativeFrom="margin">
              <wp:posOffset>-484505</wp:posOffset>
            </wp:positionV>
            <wp:extent cx="1963420" cy="463550"/>
            <wp:effectExtent l="0" t="0" r="508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3420"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2B96">
        <w:t xml:space="preserve"> </w:t>
      </w:r>
      <w:r w:rsidRPr="00A52B96">
        <w:rPr>
          <w:rFonts w:ascii="Times New Roman" w:eastAsia="Times New Roman" w:hAnsi="Times New Roman" w:cs="Times New Roman"/>
          <w:sz w:val="24"/>
          <w:szCs w:val="24"/>
          <w:lang w:eastAsia="es-ES_tradnl"/>
        </w:rPr>
        <w:fldChar w:fldCharType="begin"/>
      </w:r>
      <w:r w:rsidRPr="00A52B96">
        <w:rPr>
          <w:rFonts w:ascii="Times New Roman" w:eastAsia="Times New Roman" w:hAnsi="Times New Roman" w:cs="Times New Roman"/>
          <w:sz w:val="24"/>
          <w:szCs w:val="24"/>
          <w:lang w:eastAsia="es-ES_tradnl"/>
        </w:rPr>
        <w:instrText xml:space="preserve"> INCLUDEPICTURE "https://cofradiadeestudiantes.com/wp-content/uploads/2018/11/escudo-signos.png" \* MERGEFORMATINET </w:instrText>
      </w:r>
      <w:r w:rsidRPr="00A52B96">
        <w:rPr>
          <w:rFonts w:ascii="Times New Roman" w:eastAsia="Times New Roman" w:hAnsi="Times New Roman" w:cs="Times New Roman"/>
          <w:sz w:val="24"/>
          <w:szCs w:val="24"/>
          <w:lang w:eastAsia="es-ES_tradnl"/>
        </w:rPr>
        <w:fldChar w:fldCharType="end"/>
      </w:r>
    </w:p>
    <w:p w:rsidR="00E1698A" w:rsidRDefault="00D56D30" w:rsidP="00E1698A">
      <w:pPr>
        <w:pStyle w:val="Ttulo"/>
      </w:pPr>
      <w:r>
        <w:fldChar w:fldCharType="begin"/>
      </w:r>
      <w:r>
        <w:instrText xml:space="preserve"> INCLUDEPICTURE "https://catequesisfamiliar.net/wp-content/uploads/2016/10/logo-cat-fam.png" \* MERGEFORMATINET </w:instrText>
      </w:r>
      <w:r>
        <w:fldChar w:fldCharType="end"/>
      </w:r>
      <w:r w:rsidR="00E1698A">
        <w:t xml:space="preserve">Boletín CF </w:t>
      </w:r>
      <w:r w:rsidR="00E1698A">
        <w:rPr>
          <w:rFonts w:ascii="Calibri Light" w:hAnsi="Calibri Light" w:cs="Calibri Light"/>
        </w:rPr>
        <w:t>•</w:t>
      </w:r>
      <w:r w:rsidR="00E1698A">
        <w:t xml:space="preserve"> Encuentro n. </w:t>
      </w:r>
      <w:r w:rsidR="00A67BF5">
        <w:t>6</w:t>
      </w:r>
      <w:r w:rsidR="00E1698A">
        <w:t xml:space="preserve"> </w:t>
      </w:r>
      <w:r w:rsidR="00E1698A">
        <w:rPr>
          <w:rFonts w:ascii="Calibri Light" w:hAnsi="Calibri Light" w:cs="Calibri Light"/>
        </w:rPr>
        <w:t>•</w:t>
      </w:r>
      <w:r w:rsidR="00E1698A">
        <w:t xml:space="preserve"> Temas </w:t>
      </w:r>
      <w:r w:rsidR="00A67BF5">
        <w:t>16-18</w:t>
      </w:r>
    </w:p>
    <w:p w:rsidR="00E1698A" w:rsidRDefault="00A67BF5" w:rsidP="00BA3F4C">
      <w:pPr>
        <w:pStyle w:val="Ttulo1"/>
        <w:sectPr w:rsidR="00E1698A" w:rsidSect="00D6638C">
          <w:headerReference w:type="default" r:id="rId10"/>
          <w:pgSz w:w="11900" w:h="16840"/>
          <w:pgMar w:top="1417" w:right="1701" w:bottom="1417" w:left="1701" w:header="708" w:footer="708" w:gutter="0"/>
          <w:cols w:space="708"/>
          <w:docGrid w:linePitch="360"/>
        </w:sectPr>
      </w:pPr>
      <w:r>
        <w:t>Los encuentros de familia</w:t>
      </w:r>
      <w:r w:rsidR="00BA3F4C">
        <w:t>s</w:t>
      </w:r>
    </w:p>
    <w:p w:rsidR="00BA3F4C" w:rsidRDefault="00BA3F4C" w:rsidP="00BA3F4C">
      <w:pPr>
        <w:rPr>
          <w:caps/>
        </w:rPr>
      </w:pPr>
      <w:r w:rsidRPr="00BA3F4C">
        <w:t xml:space="preserve">Los encuentros pueden recordar a las reuniones profesionales de formación permanente; pero son mucho más. </w:t>
      </w:r>
    </w:p>
    <w:p w:rsidR="00BA3F4C" w:rsidRPr="00BA3F4C" w:rsidRDefault="00BA3F4C" w:rsidP="00687D35">
      <w:pPr>
        <w:pStyle w:val="Prrafodelista"/>
        <w:numPr>
          <w:ilvl w:val="0"/>
          <w:numId w:val="5"/>
        </w:numPr>
      </w:pPr>
      <w:r w:rsidRPr="00BA3F4C">
        <w:t xml:space="preserve">Como los cursos de actualización, sirven a los padres para </w:t>
      </w:r>
      <w:r w:rsidRPr="00BA3F4C">
        <w:rPr>
          <w:b/>
          <w:bCs/>
        </w:rPr>
        <w:t>ponerse al día</w:t>
      </w:r>
      <w:r w:rsidRPr="00BA3F4C">
        <w:t>. Del mismo modo que en el ámbito laboral se incorporan cambios y mejoras, los padres hacen bien en pararse a reflexionar y rezar con otros para mejorar sus responsabilidades familiares, más importantes que las profesionales. No pretendas ser buen padre o buena madre sin ayuda.</w:t>
      </w:r>
    </w:p>
    <w:p w:rsidR="00BA3F4C" w:rsidRPr="00BA3F4C" w:rsidRDefault="00BA3F4C" w:rsidP="00687D35">
      <w:pPr>
        <w:pStyle w:val="Prrafodelista"/>
        <w:numPr>
          <w:ilvl w:val="0"/>
          <w:numId w:val="5"/>
        </w:numPr>
      </w:pPr>
      <w:r w:rsidRPr="00BA3F4C">
        <w:t xml:space="preserve">Los encuentros son también </w:t>
      </w:r>
      <w:r w:rsidRPr="00BA3F4C">
        <w:rPr>
          <w:b/>
          <w:bCs/>
        </w:rPr>
        <w:t>reuniones sociales</w:t>
      </w:r>
      <w:r w:rsidRPr="00BA3F4C">
        <w:t xml:space="preserve"> porque sirven para pasar un buen rato, cultivar amistades y aprender en un contexto festivo. </w:t>
      </w:r>
    </w:p>
    <w:p w:rsidR="009724AB" w:rsidRDefault="00BA3F4C" w:rsidP="00687D35">
      <w:pPr>
        <w:pStyle w:val="Prrafodelista"/>
        <w:numPr>
          <w:ilvl w:val="0"/>
          <w:numId w:val="5"/>
        </w:numPr>
      </w:pPr>
      <w:r w:rsidRPr="00BA3F4C">
        <w:t xml:space="preserve">Por último, al ser reuniones donde rezamos y pedimos la ayuda de Dios, contamos con la presencia de un </w:t>
      </w:r>
      <w:r w:rsidRPr="00BA3F4C">
        <w:rPr>
          <w:b/>
          <w:bCs/>
        </w:rPr>
        <w:t>Invitado de honor</w:t>
      </w:r>
      <w:r w:rsidRPr="00BA3F4C">
        <w:t xml:space="preserve">, tan discreto que pasa casi desapercibido; pero que a todos nos comprende y ayuda. Tiene para todos una </w:t>
      </w:r>
      <w:r w:rsidRPr="00BA3F4C">
        <w:t>palabra de aliento y de ánimo, con una voz que es un susurro, pero muy claro cuando le escuchamos atentamente. Sí, estos encuentros son bastante peculiares</w:t>
      </w:r>
    </w:p>
    <w:p w:rsidR="000F576A" w:rsidRDefault="000F576A" w:rsidP="000F576A">
      <w:pPr>
        <w:pStyle w:val="Ttulo2"/>
      </w:pPr>
      <w:r>
        <w:t>Antes del encuentro</w:t>
      </w:r>
    </w:p>
    <w:p w:rsidR="004B54F8" w:rsidRDefault="004B54F8" w:rsidP="004B54F8">
      <w:r>
        <w:t>Antes de acudir al encuentro te pedimos dos sencillas tareas:</w:t>
      </w:r>
    </w:p>
    <w:p w:rsidR="004B54F8" w:rsidRDefault="004B54F8" w:rsidP="00687D35">
      <w:pPr>
        <w:pStyle w:val="Prrafodelista"/>
        <w:numPr>
          <w:ilvl w:val="0"/>
          <w:numId w:val="3"/>
        </w:numPr>
      </w:pPr>
      <w:r>
        <w:t xml:space="preserve">Piensa en </w:t>
      </w:r>
      <w:r w:rsidRPr="000F576A">
        <w:rPr>
          <w:rStyle w:val="Textoennegrita"/>
        </w:rPr>
        <w:t>alguna anécdota</w:t>
      </w:r>
      <w:r>
        <w:t xml:space="preserve">, suceso o experiencia  que te parezca divertida, interesante o emocionante, y  que haya tenido lugar </w:t>
      </w:r>
      <w:r w:rsidRPr="000F576A">
        <w:rPr>
          <w:rStyle w:val="Textoennegrita"/>
        </w:rPr>
        <w:t>mientras avanzabas con tus hijos en esta tarea</w:t>
      </w:r>
      <w:r>
        <w:t>: al hacer juntos el Cuaderno, al empezar a vivir alguna costumbre cristiana en el hogar o en la parroquia, al explicar este programa a amigos.</w:t>
      </w:r>
    </w:p>
    <w:p w:rsidR="004B54F8" w:rsidRDefault="004B54F8" w:rsidP="00687D35">
      <w:pPr>
        <w:pStyle w:val="Prrafodelista"/>
        <w:numPr>
          <w:ilvl w:val="0"/>
          <w:numId w:val="3"/>
        </w:numPr>
      </w:pPr>
      <w:r>
        <w:t xml:space="preserve">Prepárate para </w:t>
      </w:r>
      <w:r w:rsidRPr="000F576A">
        <w:rPr>
          <w:rStyle w:val="Textoennegrita"/>
        </w:rPr>
        <w:t xml:space="preserve">contarla brevemente </w:t>
      </w:r>
      <w:r>
        <w:t>a los demás padres del encuentro. Seguro que les das un empujoncito para animarles a seguir avanzando.</w:t>
      </w:r>
    </w:p>
    <w:p w:rsidR="00BA3F4C" w:rsidRDefault="00BA3F4C" w:rsidP="009724AB">
      <w:pPr>
        <w:sectPr w:rsidR="00BA3F4C" w:rsidSect="000F576A">
          <w:type w:val="continuous"/>
          <w:pgSz w:w="11900" w:h="16840"/>
          <w:pgMar w:top="1417" w:right="1701" w:bottom="1417" w:left="1701" w:header="708" w:footer="708" w:gutter="0"/>
          <w:cols w:num="2" w:space="720"/>
          <w:docGrid w:linePitch="360"/>
        </w:sectPr>
      </w:pPr>
    </w:p>
    <w:p w:rsidR="00BA3F4C" w:rsidRDefault="00BA3F4C" w:rsidP="00E1698A"/>
    <w:p w:rsidR="00BE10CB" w:rsidRDefault="00BA3F4C" w:rsidP="00E1698A">
      <w:r>
        <w:rPr>
          <w:noProof/>
        </w:rPr>
        <w:drawing>
          <wp:inline distT="0" distB="0" distL="0" distR="0">
            <wp:extent cx="5396230" cy="1417955"/>
            <wp:effectExtent l="0" t="0" r="127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uniones.png"/>
                    <pic:cNvPicPr/>
                  </pic:nvPicPr>
                  <pic:blipFill>
                    <a:blip r:embed="rId11">
                      <a:extLst>
                        <a:ext uri="{28A0092B-C50C-407E-A947-70E740481C1C}">
                          <a14:useLocalDpi xmlns:a14="http://schemas.microsoft.com/office/drawing/2010/main" val="0"/>
                        </a:ext>
                      </a:extLst>
                    </a:blip>
                    <a:stretch>
                      <a:fillRect/>
                    </a:stretch>
                  </pic:blipFill>
                  <pic:spPr>
                    <a:xfrm>
                      <a:off x="0" y="0"/>
                      <a:ext cx="5396230" cy="1417955"/>
                    </a:xfrm>
                    <a:prstGeom prst="rect">
                      <a:avLst/>
                    </a:prstGeom>
                  </pic:spPr>
                </pic:pic>
              </a:graphicData>
            </a:graphic>
          </wp:inline>
        </w:drawing>
      </w:r>
    </w:p>
    <w:p w:rsidR="00BE10CB" w:rsidRDefault="00BE10CB" w:rsidP="00E1698A">
      <w:pPr>
        <w:sectPr w:rsidR="00BE10CB" w:rsidSect="009724AB">
          <w:type w:val="continuous"/>
          <w:pgSz w:w="11900" w:h="16840"/>
          <w:pgMar w:top="1417" w:right="1701" w:bottom="1417" w:left="1701" w:header="708" w:footer="708" w:gutter="0"/>
          <w:cols w:space="720"/>
          <w:docGrid w:linePitch="360"/>
        </w:sectPr>
      </w:pPr>
    </w:p>
    <w:p w:rsidR="00E1698A" w:rsidRDefault="00E75486" w:rsidP="002D16EA">
      <w:pPr>
        <w:pStyle w:val="Ttulo2"/>
      </w:pPr>
      <w:r>
        <w:lastRenderedPageBreak/>
        <w:t xml:space="preserve">Actividad 1. </w:t>
      </w:r>
      <w:r w:rsidR="000F576A">
        <w:t>Recapitulación del anterior encuentro</w:t>
      </w:r>
      <w:r w:rsidR="000100DE">
        <w:t xml:space="preserve">  </w:t>
      </w:r>
      <w:r w:rsidR="000100DE" w:rsidRPr="000100DE">
        <w:rPr>
          <w:i/>
          <w:iCs/>
        </w:rPr>
        <w:t>(</w:t>
      </w:r>
      <w:r w:rsidR="000100DE">
        <w:rPr>
          <w:i/>
          <w:iCs/>
        </w:rPr>
        <w:t>7</w:t>
      </w:r>
      <w:r w:rsidR="000100DE" w:rsidRPr="000100DE">
        <w:rPr>
          <w:i/>
          <w:iCs/>
        </w:rPr>
        <w:t xml:space="preserve"> minutos)</w:t>
      </w:r>
    </w:p>
    <w:p w:rsidR="000F576A" w:rsidRDefault="000F576A" w:rsidP="00687D35">
      <w:pPr>
        <w:pStyle w:val="Prrafodelista"/>
        <w:numPr>
          <w:ilvl w:val="0"/>
          <w:numId w:val="4"/>
        </w:numPr>
      </w:pPr>
      <w:r w:rsidRPr="003725B2">
        <w:rPr>
          <w:rStyle w:val="Textoennegrita"/>
        </w:rPr>
        <w:t>Repaso de lo más importante</w:t>
      </w:r>
      <w:r>
        <w:t xml:space="preserve">, recalcando lo que el grupo necesite más. </w:t>
      </w:r>
    </w:p>
    <w:p w:rsidR="000F576A" w:rsidRDefault="000F576A" w:rsidP="00687D35">
      <w:pPr>
        <w:pStyle w:val="Prrafodelista"/>
        <w:numPr>
          <w:ilvl w:val="0"/>
          <w:numId w:val="4"/>
        </w:numPr>
      </w:pPr>
      <w:r>
        <w:t xml:space="preserve">Comentar los resultados de las </w:t>
      </w:r>
      <w:r w:rsidRPr="003725B2">
        <w:rPr>
          <w:rStyle w:val="Textoennegrita"/>
        </w:rPr>
        <w:t>encuestas de satisfacción</w:t>
      </w:r>
      <w:r>
        <w:t xml:space="preserve"> del encuentro anterior y cómo incorporar las </w:t>
      </w:r>
      <w:r w:rsidRPr="003725B2">
        <w:rPr>
          <w:rStyle w:val="Textoennegrita"/>
        </w:rPr>
        <w:t>sugerencias</w:t>
      </w:r>
      <w:r>
        <w:t xml:space="preserve"> en los próximos encuentros.</w:t>
      </w:r>
    </w:p>
    <w:p w:rsidR="000F576A" w:rsidRDefault="000F576A" w:rsidP="000F576A">
      <w:r>
        <w:t>La elabora cada catequista, teniendo en cuenta lo que se hizo en el encuentro anterior y los resultados de la encuesta de satisfacción entregadas por los asistentes.</w:t>
      </w:r>
    </w:p>
    <w:p w:rsidR="00E75486" w:rsidRDefault="00E75486" w:rsidP="00E75486">
      <w:pPr>
        <w:pStyle w:val="Ttulo2"/>
        <w:rPr>
          <w:i/>
          <w:iCs/>
        </w:rPr>
      </w:pPr>
      <w:r w:rsidRPr="00E75486">
        <w:t>Actividad 2</w:t>
      </w:r>
      <w:r w:rsidR="006D56B6">
        <w:t xml:space="preserve">. </w:t>
      </w:r>
      <w:r w:rsidR="002D5B3D">
        <w:t>¿Qué tiene que ver jesús conmigo?</w:t>
      </w:r>
      <w:r w:rsidR="002D16EA">
        <w:t xml:space="preserve"> </w:t>
      </w:r>
      <w:r w:rsidR="002D16EA" w:rsidRPr="002D16EA">
        <w:rPr>
          <w:i/>
          <w:iCs/>
        </w:rPr>
        <w:t>(</w:t>
      </w:r>
      <w:r w:rsidR="002D5B3D">
        <w:rPr>
          <w:i/>
          <w:iCs/>
        </w:rPr>
        <w:t>20</w:t>
      </w:r>
      <w:r w:rsidR="002D16EA" w:rsidRPr="002D16EA">
        <w:rPr>
          <w:i/>
          <w:iCs/>
        </w:rPr>
        <w:t xml:space="preserve"> minutos</w:t>
      </w:r>
      <w:r w:rsidRPr="002D16EA">
        <w:rPr>
          <w:i/>
          <w:iCs/>
        </w:rPr>
        <w:t>)</w:t>
      </w:r>
    </w:p>
    <w:p w:rsidR="002D5B3D" w:rsidRDefault="002D5B3D" w:rsidP="002D5B3D">
      <w:pPr>
        <w:jc w:val="center"/>
      </w:pPr>
      <w:r>
        <w:rPr>
          <w:noProof/>
        </w:rPr>
        <w:drawing>
          <wp:inline distT="0" distB="0" distL="0" distR="0">
            <wp:extent cx="4635500" cy="24384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telo.png"/>
                    <pic:cNvPicPr/>
                  </pic:nvPicPr>
                  <pic:blipFill>
                    <a:blip r:embed="rId12">
                      <a:extLst>
                        <a:ext uri="{28A0092B-C50C-407E-A947-70E740481C1C}">
                          <a14:useLocalDpi xmlns:a14="http://schemas.microsoft.com/office/drawing/2010/main" val="0"/>
                        </a:ext>
                      </a:extLst>
                    </a:blip>
                    <a:stretch>
                      <a:fillRect/>
                    </a:stretch>
                  </pic:blipFill>
                  <pic:spPr>
                    <a:xfrm>
                      <a:off x="0" y="0"/>
                      <a:ext cx="4635500" cy="2438400"/>
                    </a:xfrm>
                    <a:prstGeom prst="rect">
                      <a:avLst/>
                    </a:prstGeom>
                  </pic:spPr>
                </pic:pic>
              </a:graphicData>
            </a:graphic>
          </wp:inline>
        </w:drawing>
      </w:r>
    </w:p>
    <w:p w:rsidR="002D5B3D" w:rsidRDefault="002D5B3D" w:rsidP="002D5B3D">
      <w:r w:rsidRPr="002D5B3D">
        <w:rPr>
          <w:rStyle w:val="Referenciaintensa"/>
        </w:rPr>
        <w:t>Presentación</w:t>
      </w:r>
      <w:r>
        <w:t xml:space="preserve">: Juan Manuel </w:t>
      </w:r>
      <w:proofErr w:type="spellStart"/>
      <w:r>
        <w:t>Cotelo</w:t>
      </w:r>
      <w:proofErr w:type="spellEnd"/>
      <w:r>
        <w:t xml:space="preserve"> (Madrid, 7 de julio de 1966) es un periodista, director de cine, guionista, productor y actor español.</w:t>
      </w:r>
    </w:p>
    <w:p w:rsidR="002D5B3D" w:rsidRDefault="002D5B3D" w:rsidP="002D5B3D">
      <w:r>
        <w:t xml:space="preserve">Realizó una serie de Catequesis para niños durante la pandemia por el COVID-19, y en </w:t>
      </w:r>
      <w:r>
        <w:t xml:space="preserve">la sesión 35 decidió hacer otras (cinco más) para los padres. </w:t>
      </w:r>
    </w:p>
    <w:p w:rsidR="002D5B3D" w:rsidRDefault="007B3371" w:rsidP="002D5B3D">
      <w:r>
        <w:t xml:space="preserve">La actividad se basa en el vídeo “¿Qué tiene que ver Jesús conmigo?” de </w:t>
      </w:r>
      <w:proofErr w:type="spellStart"/>
      <w:r>
        <w:t>Catequizis</w:t>
      </w:r>
      <w:proofErr w:type="spellEnd"/>
      <w:r>
        <w:t>. Se puede encontrar en los recursos web de la catequesis (</w:t>
      </w:r>
      <w:hyperlink r:id="rId13" w:history="1">
        <w:r w:rsidRPr="000B188E">
          <w:rPr>
            <w:rStyle w:val="Hipervnculo"/>
          </w:rPr>
          <w:t>https://catequesisfamiliar.net/recursos/</w:t>
        </w:r>
      </w:hyperlink>
      <w:r>
        <w:t xml:space="preserve"> - núcleo IV – Otros recursos – Vídeo 2. 5 “¿Qué tiene que ver Jesús conmigo?”. Queremos </w:t>
      </w:r>
      <w:r w:rsidR="002D5B3D">
        <w:t>trabajarl</w:t>
      </w:r>
      <w:r>
        <w:t>o</w:t>
      </w:r>
      <w:r w:rsidR="002D5B3D">
        <w:t xml:space="preserve"> por varias razones:</w:t>
      </w:r>
    </w:p>
    <w:p w:rsidR="002D5B3D" w:rsidRDefault="002D5B3D" w:rsidP="00687D35">
      <w:pPr>
        <w:pStyle w:val="Prrafodelista"/>
        <w:numPr>
          <w:ilvl w:val="0"/>
          <w:numId w:val="6"/>
        </w:numPr>
      </w:pPr>
      <w:r>
        <w:t>Porque nos sigue recordando que nosotros también necesitamos catequesis: bien para empezar, bien para continuar nuestra formación. ¿Verdad que debe ser continua?</w:t>
      </w:r>
    </w:p>
    <w:p w:rsidR="002D5B3D" w:rsidRDefault="002D5B3D" w:rsidP="00687D35">
      <w:pPr>
        <w:pStyle w:val="Prrafodelista"/>
        <w:numPr>
          <w:ilvl w:val="0"/>
          <w:numId w:val="6"/>
        </w:numPr>
      </w:pPr>
      <w:r>
        <w:t>Porque expone con claridad y simpatía que tenemos que hablar con Jesús, que es quien nos ha mostrado quién y cómo es Dios.</w:t>
      </w:r>
    </w:p>
    <w:p w:rsidR="002D5B3D" w:rsidRDefault="002D5B3D" w:rsidP="00687D35">
      <w:pPr>
        <w:pStyle w:val="Prrafodelista"/>
        <w:numPr>
          <w:ilvl w:val="0"/>
          <w:numId w:val="6"/>
        </w:numPr>
      </w:pPr>
      <w:r>
        <w:t>Porque nos da muchas pistas de cómo ayudar a otros (incluyendo a nosotros mismos).</w:t>
      </w:r>
    </w:p>
    <w:p w:rsidR="002D5B3D" w:rsidRDefault="002D5B3D" w:rsidP="002D5B3D">
      <w:r>
        <w:t>Cuando la hayamos visto (proyector, TV, ordenador), comentamos y valoramos las tres razones presentadas, respondiendo entre todos a esta serie de preguntas:</w:t>
      </w:r>
    </w:p>
    <w:p w:rsidR="002D5B3D" w:rsidRPr="00A76FA1" w:rsidRDefault="002D5B3D" w:rsidP="002D5B3D">
      <w:pPr>
        <w:rPr>
          <w:b/>
          <w:bCs/>
          <w:color w:val="C45911" w:themeColor="accent2" w:themeShade="BF"/>
          <w:spacing w:val="5"/>
        </w:rPr>
      </w:pPr>
      <w:r w:rsidRPr="002D5B3D">
        <w:rPr>
          <w:rStyle w:val="Textoennegrita"/>
        </w:rPr>
        <w:t>1. ¿Aprovechamos nosotros la catequesis</w:t>
      </w:r>
      <w:r>
        <w:rPr>
          <w:rStyle w:val="Textoennegrita"/>
        </w:rPr>
        <w:t xml:space="preserve"> o la</w:t>
      </w:r>
      <w:r w:rsidRPr="002D5B3D">
        <w:rPr>
          <w:rStyle w:val="Textoennegrita"/>
        </w:rPr>
        <w:t xml:space="preserve"> formación que recibimos? ¿Vemos algunos frutos</w:t>
      </w:r>
      <w:r>
        <w:rPr>
          <w:rStyle w:val="Textoennegrita"/>
        </w:rPr>
        <w:t>, que los demás también notan</w:t>
      </w:r>
      <w:r w:rsidRPr="002D5B3D">
        <w:rPr>
          <w:rStyle w:val="Textoennegrita"/>
        </w:rPr>
        <w:t>? ¿Qué tengo que mejorar?</w:t>
      </w:r>
    </w:p>
    <w:p w:rsidR="002D5B3D" w:rsidRPr="002D5B3D" w:rsidRDefault="002D5B3D" w:rsidP="002D5B3D">
      <w:pPr>
        <w:rPr>
          <w:rStyle w:val="Textoennegrita"/>
        </w:rPr>
      </w:pPr>
      <w:r w:rsidRPr="002D5B3D">
        <w:rPr>
          <w:rStyle w:val="Textoennegrita"/>
        </w:rPr>
        <w:t>2. ¿Por qué tenemos que atrevernos a hablar con Jesús así, directamente, sin miedo a que nos lleve a cambiar algunas cosas en nuestra vida?</w:t>
      </w:r>
    </w:p>
    <w:p w:rsidR="002D5B3D" w:rsidRDefault="002D5B3D" w:rsidP="002D5B3D">
      <w:pPr>
        <w:rPr>
          <w:rStyle w:val="Textoennegrita"/>
        </w:rPr>
      </w:pPr>
      <w:r w:rsidRPr="00A76FA1">
        <w:rPr>
          <w:rStyle w:val="Textoennegrita"/>
        </w:rPr>
        <w:t xml:space="preserve">3. </w:t>
      </w:r>
      <w:r w:rsidR="00A76FA1" w:rsidRPr="00A76FA1">
        <w:rPr>
          <w:rStyle w:val="Textoennegrita"/>
        </w:rPr>
        <w:t>¿</w:t>
      </w:r>
      <w:r w:rsidRPr="00A76FA1">
        <w:rPr>
          <w:rStyle w:val="Textoennegrita"/>
        </w:rPr>
        <w:t xml:space="preserve">Cómo podemos mejorar en nuestra </w:t>
      </w:r>
      <w:r w:rsidR="00A76FA1" w:rsidRPr="00A76FA1">
        <w:rPr>
          <w:rStyle w:val="Textoennegrita"/>
        </w:rPr>
        <w:t>misión</w:t>
      </w:r>
      <w:r w:rsidRPr="00A76FA1">
        <w:rPr>
          <w:rStyle w:val="Textoennegrita"/>
        </w:rPr>
        <w:t xml:space="preserve"> y en el modo de hablar con nuestros amigos</w:t>
      </w:r>
      <w:r w:rsidR="00A76FA1" w:rsidRPr="00A76FA1">
        <w:rPr>
          <w:rStyle w:val="Textoennegrita"/>
        </w:rPr>
        <w:t xml:space="preserve"> y </w:t>
      </w:r>
      <w:r w:rsidRPr="00A76FA1">
        <w:rPr>
          <w:rStyle w:val="Textoennegrita"/>
        </w:rPr>
        <w:t>conocidos, a la vista de este testimonio</w:t>
      </w:r>
      <w:r w:rsidR="00A76FA1" w:rsidRPr="00A76FA1">
        <w:rPr>
          <w:rStyle w:val="Textoennegrita"/>
        </w:rPr>
        <w:t>?</w:t>
      </w:r>
    </w:p>
    <w:p w:rsidR="00740FC5" w:rsidRPr="00A76FA1" w:rsidRDefault="00740FC5" w:rsidP="002D5B3D">
      <w:pPr>
        <w:rPr>
          <w:rStyle w:val="Textoennegrita"/>
        </w:rPr>
        <w:sectPr w:rsidR="00740FC5" w:rsidRPr="00A76FA1" w:rsidSect="00A76FA1">
          <w:type w:val="continuous"/>
          <w:pgSz w:w="11900" w:h="16840"/>
          <w:pgMar w:top="1417" w:right="1701" w:bottom="1417" w:left="1701" w:header="708" w:footer="708" w:gutter="0"/>
          <w:cols w:num="2" w:space="720"/>
          <w:titlePg/>
          <w:docGrid w:linePitch="360"/>
        </w:sectPr>
      </w:pPr>
    </w:p>
    <w:p w:rsidR="00740FC5" w:rsidRDefault="00740FC5" w:rsidP="00791CCB">
      <w:pPr>
        <w:pStyle w:val="Ttulo2"/>
        <w:jc w:val="left"/>
      </w:pPr>
    </w:p>
    <w:p w:rsidR="007B3371" w:rsidRDefault="007B3371" w:rsidP="00791CCB">
      <w:pPr>
        <w:pStyle w:val="Ttulo2"/>
        <w:jc w:val="left"/>
      </w:pPr>
    </w:p>
    <w:p w:rsidR="00791CCB" w:rsidRDefault="00791CCB" w:rsidP="00791CCB">
      <w:pPr>
        <w:pStyle w:val="Ttulo2"/>
        <w:jc w:val="left"/>
        <w:sectPr w:rsidR="00791CCB" w:rsidSect="00791CCB">
          <w:type w:val="continuous"/>
          <w:pgSz w:w="11900" w:h="16840"/>
          <w:pgMar w:top="1417" w:right="1701" w:bottom="1417" w:left="1701" w:header="708" w:footer="708" w:gutter="0"/>
          <w:cols w:space="720"/>
          <w:titlePg/>
          <w:docGrid w:linePitch="360"/>
        </w:sectPr>
      </w:pPr>
      <w:r>
        <w:lastRenderedPageBreak/>
        <w:t xml:space="preserve">Actividad </w:t>
      </w:r>
      <w:r w:rsidR="00A76FA1">
        <w:t>3</w:t>
      </w:r>
      <w:r>
        <w:t xml:space="preserve">. lectura guiada y coloquio </w:t>
      </w:r>
      <w:r w:rsidRPr="000100DE">
        <w:rPr>
          <w:i/>
          <w:iCs/>
        </w:rPr>
        <w:t>(</w:t>
      </w:r>
      <w:r>
        <w:rPr>
          <w:i/>
          <w:iCs/>
        </w:rPr>
        <w:t>20</w:t>
      </w:r>
      <w:r w:rsidRPr="000100DE">
        <w:rPr>
          <w:i/>
          <w:iCs/>
        </w:rPr>
        <w:t xml:space="preserve"> minutos)</w:t>
      </w:r>
    </w:p>
    <w:p w:rsidR="00791CCB" w:rsidRDefault="00791CCB" w:rsidP="00791CCB">
      <w:r w:rsidRPr="000100DE">
        <w:t xml:space="preserve">Se trata de preparar los contenidos más relevantes de las </w:t>
      </w:r>
      <w:proofErr w:type="spellStart"/>
      <w:r w:rsidRPr="004623AC">
        <w:rPr>
          <w:rStyle w:val="Referenciasutil"/>
        </w:rPr>
        <w:t>minisesiones</w:t>
      </w:r>
      <w:proofErr w:type="spellEnd"/>
      <w:r w:rsidRPr="004623AC">
        <w:rPr>
          <w:rStyle w:val="Referenciasutil"/>
        </w:rPr>
        <w:t xml:space="preserve"> (entre 7 y 10 minutos, un par de veces por semana)</w:t>
      </w:r>
      <w:r w:rsidRPr="000100DE">
        <w:t xml:space="preserve"> que vamos a tener con nuestros hijos en casa a lo largo del próximo mes</w:t>
      </w:r>
      <w:r>
        <w:t xml:space="preserve">. </w:t>
      </w:r>
      <w:r w:rsidRPr="000100DE">
        <w:t>Conviene tomar nota de las orientaciones que ofrece el coordinador del grupo</w:t>
      </w:r>
      <w:r>
        <w:t xml:space="preserve"> </w:t>
      </w:r>
      <w:r w:rsidRPr="000D5AD3">
        <w:rPr>
          <w:i/>
          <w:iCs/>
        </w:rPr>
        <w:t>(o de un matrimonio que lo haya preparado previamente).</w:t>
      </w:r>
    </w:p>
    <w:p w:rsidR="00791CCB" w:rsidRDefault="00791CCB" w:rsidP="00687D35">
      <w:pPr>
        <w:pStyle w:val="Prrafodelista"/>
        <w:numPr>
          <w:ilvl w:val="0"/>
          <w:numId w:val="1"/>
        </w:numPr>
      </w:pPr>
      <w:r>
        <w:t xml:space="preserve">En el </w:t>
      </w:r>
      <w:r w:rsidRPr="004623AC">
        <w:rPr>
          <w:rStyle w:val="Referenciaintensa"/>
        </w:rPr>
        <w:t>Cuaderno de actividades</w:t>
      </w:r>
      <w:r>
        <w:t>: en formato libro o en los PDF accesibles en el aula virtual.</w:t>
      </w:r>
    </w:p>
    <w:p w:rsidR="00791CCB" w:rsidRDefault="00791CCB" w:rsidP="00687D35">
      <w:pPr>
        <w:pStyle w:val="Prrafodelista"/>
        <w:numPr>
          <w:ilvl w:val="0"/>
          <w:numId w:val="1"/>
        </w:numPr>
      </w:pPr>
      <w:r>
        <w:t xml:space="preserve">En la </w:t>
      </w:r>
      <w:r w:rsidRPr="004623AC">
        <w:rPr>
          <w:rStyle w:val="Referenciaintensa"/>
        </w:rPr>
        <w:t>Guía para padres</w:t>
      </w:r>
      <w:r>
        <w:t>: en formato libro (con sus recursos web) o en los temas multimedia del aula virtual.</w:t>
      </w:r>
    </w:p>
    <w:p w:rsidR="00791CCB" w:rsidRDefault="00791CCB" w:rsidP="002D16EA"/>
    <w:tbl>
      <w:tblPr>
        <w:tblStyle w:val="Tablaconcuadrcula"/>
        <w:tblW w:w="9810" w:type="dxa"/>
        <w:tblInd w:w="-459" w:type="dxa"/>
        <w:tblLook w:val="04A0" w:firstRow="1" w:lastRow="0" w:firstColumn="1" w:lastColumn="0" w:noHBand="0" w:noVBand="1"/>
      </w:tblPr>
      <w:tblGrid>
        <w:gridCol w:w="3289"/>
        <w:gridCol w:w="3119"/>
        <w:gridCol w:w="3402"/>
      </w:tblGrid>
      <w:tr w:rsidR="00D122F1" w:rsidRPr="00032839" w:rsidTr="00726A42">
        <w:tc>
          <w:tcPr>
            <w:tcW w:w="9810" w:type="dxa"/>
            <w:gridSpan w:val="3"/>
            <w:tcBorders>
              <w:bottom w:val="single" w:sz="4" w:space="0" w:color="auto"/>
            </w:tcBorders>
          </w:tcPr>
          <w:p w:rsidR="00D122F1" w:rsidRPr="00D122F1" w:rsidRDefault="00D122F1" w:rsidP="00D122F1">
            <w:pPr>
              <w:pStyle w:val="Celda"/>
              <w:rPr>
                <w:rStyle w:val="Textoennegrita"/>
              </w:rPr>
            </w:pPr>
            <w:r w:rsidRPr="00D122F1">
              <w:br w:type="page"/>
            </w:r>
            <w:r w:rsidRPr="00D122F1">
              <w:rPr>
                <w:rStyle w:val="Textoennegrita"/>
              </w:rPr>
              <w:t>NÚCLEO IV (</w:t>
            </w:r>
            <w:r w:rsidR="00A76FA1">
              <w:rPr>
                <w:rStyle w:val="Textoennegrita"/>
              </w:rPr>
              <w:t>b</w:t>
            </w:r>
            <w:r w:rsidRPr="00D122F1">
              <w:rPr>
                <w:rStyle w:val="Textoennegrita"/>
              </w:rPr>
              <w:t>).   JESÚS,EL HIJO DE DIOS, VIVIÓ ENTRE NOSOTROS</w:t>
            </w:r>
          </w:p>
        </w:tc>
      </w:tr>
      <w:tr w:rsidR="00D122F1" w:rsidRPr="00032839" w:rsidTr="00726A42">
        <w:trPr>
          <w:trHeight w:val="1188"/>
        </w:trPr>
        <w:tc>
          <w:tcPr>
            <w:tcW w:w="9810" w:type="dxa"/>
            <w:gridSpan w:val="3"/>
            <w:tcBorders>
              <w:bottom w:val="single" w:sz="4" w:space="0" w:color="auto"/>
            </w:tcBorders>
            <w:shd w:val="clear" w:color="auto" w:fill="auto"/>
          </w:tcPr>
          <w:p w:rsidR="00D122F1" w:rsidRPr="00D122F1" w:rsidRDefault="00D122F1" w:rsidP="00D122F1">
            <w:pPr>
              <w:pStyle w:val="Celda"/>
              <w:ind w:left="0"/>
            </w:pPr>
          </w:p>
          <w:p w:rsidR="00D122F1" w:rsidRPr="00D122F1" w:rsidRDefault="00A76FA1" w:rsidP="00D122F1">
            <w:pPr>
              <w:pStyle w:val="Celda"/>
              <w:ind w:left="0"/>
            </w:pPr>
            <w:r>
              <w:t>Continuamos el núcleo didáctico centrados en la figura de Jesucristo, que</w:t>
            </w:r>
            <w:r w:rsidR="00D122F1">
              <w:t xml:space="preserve"> para nosotros es </w:t>
            </w:r>
            <w:r w:rsidR="00D122F1" w:rsidRPr="00D122F1">
              <w:rPr>
                <w:i/>
                <w:iCs/>
              </w:rPr>
              <w:t>el camino, la verdad y la vida</w:t>
            </w:r>
            <w:r w:rsidR="00D122F1" w:rsidRPr="00D122F1">
              <w:t xml:space="preserve">. </w:t>
            </w:r>
            <w:r>
              <w:t xml:space="preserve">Aprendemos de Él a orar, respondemos a su llamada a seguirle de cerca y profundizamos en la vida del Señor, que </w:t>
            </w:r>
            <w:r w:rsidRPr="00A76FA1">
              <w:rPr>
                <w:i/>
                <w:iCs/>
              </w:rPr>
              <w:t>todo lo hizo bien</w:t>
            </w:r>
            <w:r>
              <w:t>.</w:t>
            </w:r>
          </w:p>
        </w:tc>
      </w:tr>
      <w:tr w:rsidR="00A76FA1" w:rsidRPr="00F0410D" w:rsidTr="00726A42">
        <w:trPr>
          <w:trHeight w:val="3363"/>
        </w:trPr>
        <w:tc>
          <w:tcPr>
            <w:tcW w:w="3289" w:type="dxa"/>
            <w:tcBorders>
              <w:top w:val="single" w:sz="4" w:space="0" w:color="auto"/>
              <w:bottom w:val="single" w:sz="4" w:space="0" w:color="auto"/>
              <w:right w:val="single" w:sz="4" w:space="0" w:color="auto"/>
            </w:tcBorders>
            <w:shd w:val="clear" w:color="auto" w:fill="auto"/>
          </w:tcPr>
          <w:p w:rsidR="00A76FA1" w:rsidRPr="00A76FA1" w:rsidRDefault="00A76FA1" w:rsidP="00A76FA1">
            <w:pPr>
              <w:pStyle w:val="Celda"/>
              <w:rPr>
                <w:rStyle w:val="Textoennegrita"/>
              </w:rPr>
            </w:pPr>
            <w:r w:rsidRPr="00A76FA1">
              <w:rPr>
                <w:rStyle w:val="Textoennegrita"/>
              </w:rPr>
              <w:t>T16. Jesús ora y cumple la voluntad de su Padre</w:t>
            </w:r>
          </w:p>
          <w:p w:rsidR="00A76FA1" w:rsidRPr="009D138E" w:rsidRDefault="00A76FA1" w:rsidP="00A76FA1">
            <w:pPr>
              <w:pStyle w:val="Celda"/>
              <w:rPr>
                <w:color w:val="FF0000"/>
              </w:rPr>
            </w:pPr>
            <w:r w:rsidRPr="008E064C">
              <w:t>• Jesús ora continuamente con su Padre porque le ama y necesita estar con Él. Con frecuencia se aparta a lugares solitarios y se retira para hacer una oración más intensa. La última noche</w:t>
            </w:r>
            <w:r>
              <w:t xml:space="preserve"> </w:t>
            </w:r>
            <w:r w:rsidRPr="008E064C">
              <w:t>de su vida la pasó en oración.</w:t>
            </w:r>
            <w:r w:rsidRPr="008E064C">
              <w:br/>
              <w:t>• Nosotros procuramos hacer lo mismo. Rezamos el Padrenuestro</w:t>
            </w:r>
            <w:r>
              <w:t>,</w:t>
            </w:r>
            <w:r w:rsidRPr="008E064C">
              <w:t xml:space="preserve"> como el Señor nos enseñó. Hablamos con Dios llenos de confianza, como un hijo habla con su padre.</w:t>
            </w:r>
            <w:r w:rsidRPr="00232C96">
              <w:rPr>
                <w:sz w:val="18"/>
                <w:szCs w:val="18"/>
              </w:rPr>
              <w:t xml:space="preserve"> </w:t>
            </w:r>
          </w:p>
        </w:tc>
        <w:tc>
          <w:tcPr>
            <w:tcW w:w="3119" w:type="dxa"/>
            <w:tcBorders>
              <w:top w:val="single" w:sz="4" w:space="0" w:color="auto"/>
              <w:left w:val="single" w:sz="4" w:space="0" w:color="auto"/>
              <w:bottom w:val="single" w:sz="4" w:space="0" w:color="auto"/>
            </w:tcBorders>
            <w:shd w:val="clear" w:color="auto" w:fill="auto"/>
          </w:tcPr>
          <w:p w:rsidR="00A76FA1" w:rsidRPr="00A76FA1" w:rsidRDefault="00A76FA1" w:rsidP="00A76FA1">
            <w:pPr>
              <w:pStyle w:val="Celda"/>
              <w:rPr>
                <w:rStyle w:val="Textoennegrita"/>
              </w:rPr>
            </w:pPr>
            <w:r w:rsidRPr="00A76FA1">
              <w:rPr>
                <w:rStyle w:val="Textoennegrita"/>
              </w:rPr>
              <w:t>T17.  Jesús invita a sus amigos a seguirlo</w:t>
            </w:r>
          </w:p>
          <w:p w:rsidR="00A76FA1" w:rsidRPr="008E064C" w:rsidRDefault="00A76FA1" w:rsidP="00A76FA1">
            <w:pPr>
              <w:pStyle w:val="Celda"/>
              <w:rPr>
                <w:color w:val="FF0000"/>
              </w:rPr>
            </w:pPr>
            <w:r w:rsidRPr="008E064C">
              <w:t>• Durante su vida pública, Jesús no estuvo solo, sino que eligió a los Apóstoles para que le siguieran muy de cerca. También llamó a otros hombres y mujeres, pero los Apóstoles tenían una especial intimidad con el Señor.</w:t>
            </w:r>
            <w:r w:rsidRPr="008E064C">
              <w:br/>
              <w:t xml:space="preserve">• Igual que a los Apóstoles, Jesús nos llama a seguirle cumpliendo el doble Mandamiento del Amor. Somos enviados a evangelizar. </w:t>
            </w:r>
          </w:p>
        </w:tc>
        <w:tc>
          <w:tcPr>
            <w:tcW w:w="3402" w:type="dxa"/>
            <w:tcBorders>
              <w:top w:val="nil"/>
              <w:bottom w:val="nil"/>
              <w:right w:val="single" w:sz="4" w:space="0" w:color="auto"/>
            </w:tcBorders>
            <w:shd w:val="clear" w:color="auto" w:fill="auto"/>
          </w:tcPr>
          <w:p w:rsidR="00A76FA1" w:rsidRPr="00E57C5B" w:rsidRDefault="00A76FA1" w:rsidP="00A76FA1">
            <w:pPr>
              <w:pStyle w:val="Celda"/>
              <w:rPr>
                <w:rStyle w:val="Textoennegrita"/>
              </w:rPr>
            </w:pPr>
            <w:r w:rsidRPr="00E57C5B">
              <w:rPr>
                <w:rStyle w:val="Textoennegrita"/>
              </w:rPr>
              <w:t>T18</w:t>
            </w:r>
            <w:r w:rsidR="00E57C5B" w:rsidRPr="00E57C5B">
              <w:rPr>
                <w:rStyle w:val="Textoennegrita"/>
              </w:rPr>
              <w:t>.</w:t>
            </w:r>
            <w:r w:rsidRPr="00E57C5B">
              <w:rPr>
                <w:rStyle w:val="Textoennegrita"/>
              </w:rPr>
              <w:t xml:space="preserve">  Jesús pasa por el mundo haciendo el bien</w:t>
            </w:r>
          </w:p>
          <w:p w:rsidR="00A76FA1" w:rsidRPr="008E064C" w:rsidRDefault="00A76FA1" w:rsidP="00A76FA1">
            <w:pPr>
              <w:pStyle w:val="Celda"/>
              <w:rPr>
                <w:color w:val="FF0000"/>
              </w:rPr>
            </w:pPr>
            <w:r w:rsidRPr="008E064C">
              <w:t xml:space="preserve">• Este </w:t>
            </w:r>
            <w:r w:rsidR="00E57C5B">
              <w:t>t</w:t>
            </w:r>
            <w:r w:rsidRPr="008E064C">
              <w:t>ema</w:t>
            </w:r>
            <w:r w:rsidR="00E57C5B">
              <w:t xml:space="preserve"> es </w:t>
            </w:r>
            <w:r w:rsidRPr="008E064C">
              <w:t xml:space="preserve">una síntesis de los acontecimientos que tratan del anuncio del Reino y del seguimiento de Jesús. </w:t>
            </w:r>
            <w:r w:rsidR="00E57C5B">
              <w:t>Los</w:t>
            </w:r>
            <w:r w:rsidRPr="008E064C">
              <w:t xml:space="preserve"> milagros acreditan la veracidad y autoridad de</w:t>
            </w:r>
            <w:r w:rsidR="00E57C5B">
              <w:t xml:space="preserve">l </w:t>
            </w:r>
            <w:r w:rsidRPr="008E064C">
              <w:t>mensaje</w:t>
            </w:r>
            <w:r w:rsidR="00E57C5B">
              <w:t xml:space="preserve"> del Señor</w:t>
            </w:r>
            <w:r w:rsidRPr="008E064C">
              <w:t>.</w:t>
            </w:r>
            <w:r w:rsidRPr="008E064C">
              <w:br/>
              <w:t>• Jesús acogió, perdonó, se compadeció, curó ... La mayor expresión de su amor tendrá lugar en su Pasión, Muerte y Resurrección.</w:t>
            </w:r>
          </w:p>
        </w:tc>
      </w:tr>
      <w:tr w:rsidR="00A76FA1" w:rsidRPr="002C6F19" w:rsidTr="00726A42">
        <w:trPr>
          <w:trHeight w:val="921"/>
        </w:trPr>
        <w:tc>
          <w:tcPr>
            <w:tcW w:w="3289" w:type="dxa"/>
            <w:tcBorders>
              <w:top w:val="single" w:sz="4" w:space="0" w:color="auto"/>
              <w:bottom w:val="single" w:sz="4" w:space="0" w:color="auto"/>
              <w:right w:val="single" w:sz="4" w:space="0" w:color="auto"/>
            </w:tcBorders>
            <w:shd w:val="clear" w:color="auto" w:fill="auto"/>
          </w:tcPr>
          <w:p w:rsidR="00A76FA1" w:rsidRPr="008E064C" w:rsidRDefault="00A76FA1" w:rsidP="00A76FA1">
            <w:pPr>
              <w:pStyle w:val="Celda"/>
            </w:pPr>
            <w:r w:rsidRPr="00A76FA1">
              <w:rPr>
                <w:rStyle w:val="Referenciaintensa"/>
              </w:rPr>
              <w:t>Conceptos clave</w:t>
            </w:r>
            <w:r w:rsidRPr="008E064C">
              <w:t>:</w:t>
            </w:r>
            <w:r w:rsidRPr="008E064C">
              <w:rPr>
                <w:color w:val="FF0000"/>
              </w:rPr>
              <w:t xml:space="preserve"> </w:t>
            </w:r>
            <w:r w:rsidRPr="008E064C">
              <w:t>orar</w:t>
            </w:r>
            <w:r>
              <w:t xml:space="preserve">, </w:t>
            </w:r>
            <w:r w:rsidRPr="008E064C">
              <w:t>rezar</w:t>
            </w:r>
            <w:r>
              <w:t xml:space="preserve">, </w:t>
            </w:r>
            <w:r w:rsidRPr="008E064C">
              <w:t xml:space="preserve">oración vocal, </w:t>
            </w:r>
            <w:r>
              <w:t xml:space="preserve">oración </w:t>
            </w:r>
            <w:r w:rsidRPr="008E064C">
              <w:t>contemplativa</w:t>
            </w:r>
            <w:r>
              <w:t>.</w:t>
            </w:r>
          </w:p>
          <w:p w:rsidR="00A76FA1" w:rsidRDefault="00A76FA1" w:rsidP="00A76FA1">
            <w:pPr>
              <w:pStyle w:val="Celda"/>
            </w:pPr>
          </w:p>
          <w:p w:rsidR="00A76FA1" w:rsidRPr="00A76FA1" w:rsidRDefault="00A76FA1" w:rsidP="00A76FA1">
            <w:pPr>
              <w:pStyle w:val="Celda"/>
              <w:rPr>
                <w:rStyle w:val="Textoennegrita"/>
              </w:rPr>
            </w:pPr>
            <w:r w:rsidRPr="00A76FA1">
              <w:rPr>
                <w:rStyle w:val="Textoennegrita"/>
              </w:rPr>
              <w:t>¿Cómo rezaba Jesús?</w:t>
            </w:r>
          </w:p>
          <w:p w:rsidR="00A76FA1" w:rsidRPr="009D138E" w:rsidRDefault="00A76FA1" w:rsidP="00A76FA1">
            <w:pPr>
              <w:pStyle w:val="Celda"/>
              <w:rPr>
                <w:color w:val="FF0000"/>
                <w:sz w:val="14"/>
                <w:szCs w:val="14"/>
              </w:rPr>
            </w:pPr>
            <w:r w:rsidRPr="00A76FA1">
              <w:rPr>
                <w:rStyle w:val="Textoennegrita"/>
              </w:rPr>
              <w:t>¿Por qué llamamos al Padrenuestro oración dominical?</w:t>
            </w:r>
            <w:r w:rsidRPr="0017736C">
              <w:rPr>
                <w:szCs w:val="20"/>
              </w:rPr>
              <w:br/>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76FA1" w:rsidRPr="008E064C" w:rsidRDefault="00A76FA1" w:rsidP="00A76FA1">
            <w:pPr>
              <w:pStyle w:val="Celda"/>
            </w:pPr>
            <w:r w:rsidRPr="00E57C5B">
              <w:rPr>
                <w:rStyle w:val="Referenciaintensa"/>
              </w:rPr>
              <w:t>Conceptos clave:</w:t>
            </w:r>
            <w:r w:rsidRPr="008E064C">
              <w:rPr>
                <w:color w:val="FF0000"/>
              </w:rPr>
              <w:t xml:space="preserve">  </w:t>
            </w:r>
            <w:r w:rsidRPr="008E064C">
              <w:rPr>
                <w:szCs w:val="20"/>
              </w:rPr>
              <w:t>apóstol</w:t>
            </w:r>
            <w:r w:rsidR="00E57C5B">
              <w:rPr>
                <w:szCs w:val="20"/>
              </w:rPr>
              <w:t>,</w:t>
            </w:r>
            <w:r w:rsidRPr="008E064C">
              <w:rPr>
                <w:szCs w:val="20"/>
              </w:rPr>
              <w:t xml:space="preserve"> discípulo</w:t>
            </w:r>
            <w:r w:rsidR="00E57C5B">
              <w:rPr>
                <w:szCs w:val="20"/>
              </w:rPr>
              <w:t xml:space="preserve">, </w:t>
            </w:r>
            <w:r w:rsidRPr="008E064C">
              <w:rPr>
                <w:szCs w:val="20"/>
              </w:rPr>
              <w:t>doble Mandamiento del Amor</w:t>
            </w:r>
            <w:r w:rsidR="00E57C5B">
              <w:rPr>
                <w:szCs w:val="20"/>
              </w:rPr>
              <w:t xml:space="preserve">, </w:t>
            </w:r>
            <w:r w:rsidRPr="008E064C">
              <w:rPr>
                <w:szCs w:val="20"/>
              </w:rPr>
              <w:t>evangelizar</w:t>
            </w:r>
            <w:r w:rsidR="00E57C5B">
              <w:rPr>
                <w:szCs w:val="20"/>
              </w:rPr>
              <w:t xml:space="preserve">, </w:t>
            </w:r>
            <w:r w:rsidRPr="008E064C">
              <w:rPr>
                <w:szCs w:val="20"/>
              </w:rPr>
              <w:t>predicar</w:t>
            </w:r>
            <w:r w:rsidR="00E57C5B">
              <w:rPr>
                <w:szCs w:val="20"/>
              </w:rPr>
              <w:t xml:space="preserve">. </w:t>
            </w:r>
            <w:r w:rsidR="00E57C5B" w:rsidRPr="008E064C">
              <w:rPr>
                <w:szCs w:val="20"/>
              </w:rPr>
              <w:t>A</w:t>
            </w:r>
            <w:r w:rsidRPr="008E064C">
              <w:rPr>
                <w:szCs w:val="20"/>
              </w:rPr>
              <w:t>migo</w:t>
            </w:r>
            <w:r w:rsidR="00E57C5B">
              <w:rPr>
                <w:szCs w:val="20"/>
              </w:rPr>
              <w:t>.</w:t>
            </w:r>
          </w:p>
          <w:p w:rsidR="00E57C5B" w:rsidRDefault="00E57C5B" w:rsidP="00A76FA1">
            <w:pPr>
              <w:pStyle w:val="Celda"/>
              <w:rPr>
                <w:szCs w:val="20"/>
              </w:rPr>
            </w:pPr>
          </w:p>
          <w:p w:rsidR="00A76FA1" w:rsidRPr="00E57C5B" w:rsidRDefault="00A76FA1" w:rsidP="00A76FA1">
            <w:pPr>
              <w:pStyle w:val="Celda"/>
              <w:rPr>
                <w:rStyle w:val="Textoennegrita"/>
              </w:rPr>
            </w:pPr>
            <w:r w:rsidRPr="00E57C5B">
              <w:rPr>
                <w:rStyle w:val="Textoennegrita"/>
              </w:rPr>
              <w:t>¿Qué quiere decir que el cristiano procura que sus sentimientos, palabras y acciones sean como los de Cristo?</w:t>
            </w:r>
          </w:p>
        </w:tc>
        <w:tc>
          <w:tcPr>
            <w:tcW w:w="3402" w:type="dxa"/>
            <w:tcBorders>
              <w:top w:val="single" w:sz="4" w:space="0" w:color="auto"/>
              <w:left w:val="single" w:sz="4" w:space="0" w:color="auto"/>
              <w:bottom w:val="single" w:sz="4" w:space="0" w:color="auto"/>
            </w:tcBorders>
            <w:shd w:val="clear" w:color="auto" w:fill="auto"/>
          </w:tcPr>
          <w:p w:rsidR="00A76FA1" w:rsidRPr="008E064C" w:rsidRDefault="00E57C5B" w:rsidP="00A76FA1">
            <w:pPr>
              <w:pStyle w:val="Celda"/>
            </w:pPr>
            <w:r w:rsidRPr="00E57C5B">
              <w:rPr>
                <w:rStyle w:val="Referenciaintensa"/>
              </w:rPr>
              <w:t>Conceptos clave:</w:t>
            </w:r>
            <w:r w:rsidRPr="008E064C">
              <w:rPr>
                <w:color w:val="FF0000"/>
              </w:rPr>
              <w:t xml:space="preserve">  </w:t>
            </w:r>
            <w:r w:rsidR="00A76FA1" w:rsidRPr="008E064C">
              <w:t>vida pública</w:t>
            </w:r>
            <w:r>
              <w:t xml:space="preserve">, </w:t>
            </w:r>
            <w:r w:rsidR="00A76FA1" w:rsidRPr="008E064C">
              <w:t xml:space="preserve"> sentimientos</w:t>
            </w:r>
            <w:r>
              <w:t xml:space="preserve">, </w:t>
            </w:r>
            <w:r w:rsidR="00A76FA1" w:rsidRPr="008E064C">
              <w:t>doble Mandamiento del Amor</w:t>
            </w:r>
            <w:r>
              <w:t xml:space="preserve">, </w:t>
            </w:r>
            <w:r w:rsidR="00A76FA1" w:rsidRPr="008E064C">
              <w:t>Señor</w:t>
            </w:r>
            <w:r>
              <w:t xml:space="preserve">, </w:t>
            </w:r>
            <w:r w:rsidR="00A76FA1" w:rsidRPr="008E064C">
              <w:t>Hijo de Dios</w:t>
            </w:r>
            <w:r>
              <w:t>.</w:t>
            </w:r>
          </w:p>
          <w:p w:rsidR="00E57C5B" w:rsidRDefault="00E57C5B" w:rsidP="00A76FA1">
            <w:pPr>
              <w:pStyle w:val="Celda"/>
              <w:rPr>
                <w:szCs w:val="20"/>
              </w:rPr>
            </w:pPr>
          </w:p>
          <w:p w:rsidR="00A76FA1" w:rsidRPr="00E57C5B" w:rsidRDefault="00A76FA1" w:rsidP="00A76FA1">
            <w:pPr>
              <w:pStyle w:val="Celda"/>
              <w:rPr>
                <w:rStyle w:val="Textoennegrita"/>
              </w:rPr>
            </w:pPr>
            <w:r w:rsidRPr="00E57C5B">
              <w:rPr>
                <w:rStyle w:val="Textoennegrita"/>
              </w:rPr>
              <w:t>¿Qué significa la expresión "Jesucristo es perfecto Dios y perfecto hombre</w:t>
            </w:r>
            <w:r w:rsidR="00E57C5B" w:rsidRPr="00E57C5B">
              <w:rPr>
                <w:rStyle w:val="Textoennegrita"/>
              </w:rPr>
              <w:t>”</w:t>
            </w:r>
            <w:r w:rsidRPr="00E57C5B">
              <w:rPr>
                <w:rStyle w:val="Textoennegrita"/>
              </w:rPr>
              <w:t xml:space="preserve">? </w:t>
            </w:r>
          </w:p>
          <w:p w:rsidR="00A76FA1" w:rsidRPr="008E064C" w:rsidRDefault="00A76FA1" w:rsidP="00A76FA1">
            <w:pPr>
              <w:pStyle w:val="Celda"/>
              <w:rPr>
                <w:color w:val="FF0000"/>
              </w:rPr>
            </w:pPr>
          </w:p>
        </w:tc>
      </w:tr>
    </w:tbl>
    <w:p w:rsidR="00D122F1" w:rsidRDefault="00D122F1" w:rsidP="002D16EA">
      <w:pPr>
        <w:sectPr w:rsidR="00D122F1" w:rsidSect="002D16EA">
          <w:type w:val="continuous"/>
          <w:pgSz w:w="11900" w:h="16840"/>
          <w:pgMar w:top="1417" w:right="1701" w:bottom="1417" w:left="1701" w:header="708" w:footer="708" w:gutter="0"/>
          <w:cols w:space="720"/>
          <w:titlePg/>
          <w:docGrid w:linePitch="360"/>
        </w:sectPr>
      </w:pPr>
    </w:p>
    <w:p w:rsidR="00E75486" w:rsidRDefault="00A75857" w:rsidP="00E75486">
      <w:r>
        <w:t>En equipos de tres, los participantes eligen algún elemento de un tema de la tabla para ejemplificar cómo el método requiere</w:t>
      </w:r>
      <w:r w:rsidR="00271301">
        <w:t>:</w:t>
      </w:r>
    </w:p>
    <w:p w:rsidR="00271301" w:rsidRDefault="00271301" w:rsidP="00687D35">
      <w:pPr>
        <w:pStyle w:val="Prrafodelista"/>
        <w:numPr>
          <w:ilvl w:val="0"/>
          <w:numId w:val="2"/>
        </w:numPr>
      </w:pPr>
      <w:r>
        <w:t xml:space="preserve">Entender </w:t>
      </w:r>
      <w:r w:rsidR="003F2D14">
        <w:t xml:space="preserve">bien la </w:t>
      </w:r>
      <w:r w:rsidR="003F2D14" w:rsidRPr="005F42FA">
        <w:rPr>
          <w:rStyle w:val="Textoennegrita"/>
        </w:rPr>
        <w:t>relación</w:t>
      </w:r>
      <w:r w:rsidR="003F2D14">
        <w:t xml:space="preserve"> que guarda el </w:t>
      </w:r>
      <w:r w:rsidR="003F2D14" w:rsidRPr="003F2D14">
        <w:rPr>
          <w:rStyle w:val="Referenciaintensa"/>
        </w:rPr>
        <w:t>Cuaderno</w:t>
      </w:r>
      <w:r w:rsidR="003F2D14">
        <w:t xml:space="preserve"> con la </w:t>
      </w:r>
      <w:r w:rsidR="003F2D14" w:rsidRPr="003F2D14">
        <w:rPr>
          <w:rStyle w:val="Referenciaintensa"/>
        </w:rPr>
        <w:t>Guía para padres</w:t>
      </w:r>
      <w:r w:rsidR="003F2D14">
        <w:t xml:space="preserve">: cada pregunta, actividad, oración del Cuaderno está presentada en la Guía en el plano cognoscitivo y afectivo propio de gente adulta. </w:t>
      </w:r>
    </w:p>
    <w:p w:rsidR="003F2D14" w:rsidRDefault="005F42FA" w:rsidP="00687D35">
      <w:pPr>
        <w:pStyle w:val="Prrafodelista"/>
        <w:numPr>
          <w:ilvl w:val="0"/>
          <w:numId w:val="2"/>
        </w:numPr>
      </w:pPr>
      <w:r w:rsidRPr="005F42FA">
        <w:rPr>
          <w:rStyle w:val="Textoennegrita"/>
        </w:rPr>
        <w:t>Enfrentarse y dialogar</w:t>
      </w:r>
      <w:r>
        <w:t xml:space="preserve"> con los contenidos propuestos en la </w:t>
      </w:r>
      <w:r w:rsidRPr="003F2D14">
        <w:rPr>
          <w:rStyle w:val="Referenciaintensa"/>
        </w:rPr>
        <w:t>Guía para padres</w:t>
      </w:r>
      <w:r>
        <w:t xml:space="preserve">. No es preciso que todo se asimile y quede asumido. </w:t>
      </w:r>
    </w:p>
    <w:p w:rsidR="005F42FA" w:rsidRDefault="005F42FA" w:rsidP="00687D35">
      <w:pPr>
        <w:pStyle w:val="Prrafodelista"/>
        <w:numPr>
          <w:ilvl w:val="0"/>
          <w:numId w:val="2"/>
        </w:numPr>
      </w:pPr>
      <w:r>
        <w:lastRenderedPageBreak/>
        <w:t xml:space="preserve">Realizar el esfuerzo de </w:t>
      </w:r>
      <w:r w:rsidRPr="005F42FA">
        <w:rPr>
          <w:rStyle w:val="Textoennegrita"/>
        </w:rPr>
        <w:t>traducir el mensaje</w:t>
      </w:r>
      <w:r>
        <w:t xml:space="preserve"> al lenguaje verbal, corporal y afectivo de un niño.</w:t>
      </w:r>
    </w:p>
    <w:p w:rsidR="00844883" w:rsidRDefault="00844883" w:rsidP="00844883">
      <w:r>
        <w:t xml:space="preserve">Como colofón, leemos el siguiente texto </w:t>
      </w:r>
      <w:r w:rsidR="00E57C5B">
        <w:t xml:space="preserve">de la </w:t>
      </w:r>
      <w:r w:rsidR="00E57C5B" w:rsidRPr="00E57C5B">
        <w:rPr>
          <w:i/>
          <w:iCs/>
        </w:rPr>
        <w:t>Guía joven de la Doctrina Social de la Iglesia</w:t>
      </w:r>
      <w:r w:rsidR="00E57C5B">
        <w:t xml:space="preserve"> </w:t>
      </w:r>
      <w:r>
        <w:t xml:space="preserve">(n. </w:t>
      </w:r>
      <w:r w:rsidR="00E57C5B">
        <w:t>115</w:t>
      </w:r>
      <w:r>
        <w:t xml:space="preserve">) sobre </w:t>
      </w:r>
      <w:r w:rsidR="00E57C5B">
        <w:t>la familia</w:t>
      </w:r>
    </w:p>
    <w:p w:rsidR="000D5AD3" w:rsidRDefault="00A75857" w:rsidP="00D30366">
      <w:pPr>
        <w:pStyle w:val="Cita"/>
      </w:pPr>
      <w:r>
        <w:rPr>
          <w:rFonts w:ascii="Calibri Light" w:hAnsi="Calibri Light" w:cs="Calibri Light"/>
        </w:rPr>
        <w:t>«</w:t>
      </w:r>
      <w:r w:rsidR="00E57C5B" w:rsidRPr="00E57C5B">
        <w:rPr>
          <w:b/>
          <w:bCs/>
        </w:rPr>
        <w:t xml:space="preserve">¿Qué tiene de especial la familia? </w:t>
      </w:r>
      <w:r w:rsidR="00E57C5B" w:rsidRPr="00E57C5B">
        <w:t>Me aman incondicionalmente: esa es la experiencia insustituible que la gente tiene en una buena familia. Diferentes generaciones viven juntas y experimentan afecto, solidaridad, aprecio, compromiso desinteresado, ayuda y justicia. Cada miembro de la familia es reconocido, aceptado y respetado por los demás en su dignidad, sin tener que hacer nada para merecerlo. Cada persona es amada, tal como es. Las personas individuales no son medios para algo, sino un fin en sí mismo. En consecuencia, en la familia se produce una cultura de la vida que hoy en día es todo menos evidente. A menudo hoy la pregunta principal es lo que alguien puede hacer o lo que está contribuyendo (por ejemplo, el dinero). A menudo las personas se concentran primero y principalmente en cosas materiales. Esta mentalidad desafía a las familias y a menudo las destruye</w:t>
      </w:r>
      <w:r w:rsidR="00844883">
        <w:rPr>
          <w:rFonts w:ascii="Calibri Light" w:hAnsi="Calibri Light" w:cs="Calibri Light"/>
        </w:rPr>
        <w:t>»</w:t>
      </w:r>
      <w:r w:rsidR="00844883" w:rsidRPr="00844883">
        <w:t xml:space="preserve">.  </w:t>
      </w:r>
    </w:p>
    <w:p w:rsidR="00E75486" w:rsidRDefault="00034D6B" w:rsidP="00034D6B">
      <w:pPr>
        <w:pStyle w:val="Ttulo2"/>
        <w:rPr>
          <w:i/>
          <w:iCs/>
        </w:rPr>
      </w:pPr>
      <w:r>
        <w:t xml:space="preserve">actividad </w:t>
      </w:r>
      <w:r w:rsidR="00E57C5B">
        <w:t>4</w:t>
      </w:r>
      <w:r>
        <w:t xml:space="preserve">. </w:t>
      </w:r>
      <w:r w:rsidR="00E57C5B">
        <w:t>vida de jesús</w:t>
      </w:r>
      <w:r w:rsidR="00AC35A9">
        <w:t xml:space="preserve"> </w:t>
      </w:r>
      <w:r w:rsidR="00AC35A9" w:rsidRPr="00AC35A9">
        <w:rPr>
          <w:i/>
          <w:iCs/>
        </w:rPr>
        <w:t>(15 minutos)</w:t>
      </w:r>
    </w:p>
    <w:p w:rsidR="00D30366" w:rsidRDefault="00E57C5B" w:rsidP="00687D35">
      <w:pPr>
        <w:pStyle w:val="Prrafodelista"/>
        <w:numPr>
          <w:ilvl w:val="0"/>
          <w:numId w:val="7"/>
        </w:numPr>
      </w:pPr>
      <w:r>
        <w:t>Distribuimos a los participantes en grupos de tres.</w:t>
      </w:r>
    </w:p>
    <w:p w:rsidR="00E57C5B" w:rsidRPr="00E57C5B" w:rsidRDefault="00E57C5B" w:rsidP="00687D35">
      <w:pPr>
        <w:pStyle w:val="Prrafodelista"/>
        <w:numPr>
          <w:ilvl w:val="0"/>
          <w:numId w:val="7"/>
        </w:numPr>
      </w:pPr>
      <w:r>
        <w:t>Se reparte a cada grupo una imagen de Jesús.</w:t>
      </w:r>
    </w:p>
    <w:p w:rsidR="00E57C5B" w:rsidRPr="00E57C5B" w:rsidRDefault="00E57C5B" w:rsidP="00E57C5B">
      <w:r>
        <w:t>Sobre esa imagen, el grupo comenta</w:t>
      </w:r>
      <w:r w:rsidRPr="00E57C5B">
        <w:t>:</w:t>
      </w:r>
    </w:p>
    <w:p w:rsidR="00E57C5B" w:rsidRPr="00E57C5B" w:rsidRDefault="00E57C5B" w:rsidP="00687D35">
      <w:pPr>
        <w:pStyle w:val="Prrafodelista"/>
        <w:numPr>
          <w:ilvl w:val="0"/>
          <w:numId w:val="8"/>
        </w:numPr>
      </w:pPr>
      <w:r w:rsidRPr="00E57C5B">
        <w:t>¿ Qué representa?</w:t>
      </w:r>
    </w:p>
    <w:p w:rsidR="00E57C5B" w:rsidRPr="00E57C5B" w:rsidRDefault="00E57C5B" w:rsidP="00687D35">
      <w:pPr>
        <w:pStyle w:val="Prrafodelista"/>
        <w:numPr>
          <w:ilvl w:val="0"/>
          <w:numId w:val="8"/>
        </w:numPr>
      </w:pPr>
      <w:r w:rsidRPr="00E57C5B">
        <w:t>¿ Qué enseñanzas nos recuerda?</w:t>
      </w:r>
    </w:p>
    <w:p w:rsidR="00E57C5B" w:rsidRPr="00E57C5B" w:rsidRDefault="00E57C5B" w:rsidP="00687D35">
      <w:pPr>
        <w:pStyle w:val="Prrafodelista"/>
        <w:numPr>
          <w:ilvl w:val="0"/>
          <w:numId w:val="8"/>
        </w:numPr>
      </w:pPr>
      <w:r w:rsidRPr="00E57C5B">
        <w:t>¿ Cómo podemos vivir mejor esas enseñanzas personalmente?</w:t>
      </w:r>
    </w:p>
    <w:p w:rsidR="00E57C5B" w:rsidRPr="00E57C5B" w:rsidRDefault="00E57C5B" w:rsidP="00687D35">
      <w:pPr>
        <w:pStyle w:val="Prrafodelista"/>
        <w:numPr>
          <w:ilvl w:val="0"/>
          <w:numId w:val="8"/>
        </w:numPr>
      </w:pPr>
      <w:r w:rsidRPr="00E57C5B">
        <w:t xml:space="preserve">¿ Cómo pueden vivirse mejor en la familia? </w:t>
      </w:r>
    </w:p>
    <w:tbl>
      <w:tblPr>
        <w:tblStyle w:val="Tablaconcuadrcula"/>
        <w:tblW w:w="8505" w:type="dxa"/>
        <w:tblInd w:w="250" w:type="dxa"/>
        <w:tblLook w:val="04A0" w:firstRow="1" w:lastRow="0" w:firstColumn="1" w:lastColumn="0" w:noHBand="0" w:noVBand="1"/>
      </w:tblPr>
      <w:tblGrid>
        <w:gridCol w:w="4394"/>
        <w:gridCol w:w="4111"/>
      </w:tblGrid>
      <w:tr w:rsidR="00E57C5B" w:rsidRPr="00E57C5B" w:rsidTr="00E57C5B">
        <w:trPr>
          <w:trHeight w:val="384"/>
        </w:trPr>
        <w:tc>
          <w:tcPr>
            <w:tcW w:w="4394" w:type="dxa"/>
            <w:shd w:val="clear" w:color="auto" w:fill="FFE599" w:themeFill="accent4" w:themeFillTint="66"/>
          </w:tcPr>
          <w:p w:rsidR="00E57C5B" w:rsidRPr="00AC35A9" w:rsidRDefault="00E57C5B" w:rsidP="00E57C5B">
            <w:pPr>
              <w:pStyle w:val="Celda"/>
              <w:jc w:val="center"/>
              <w:rPr>
                <w:rStyle w:val="Referenciaintensa"/>
              </w:rPr>
            </w:pPr>
            <w:r w:rsidRPr="00AC35A9">
              <w:rPr>
                <w:rStyle w:val="Referenciaintensa"/>
              </w:rPr>
              <w:t>¿Qué representa?</w:t>
            </w:r>
          </w:p>
        </w:tc>
        <w:tc>
          <w:tcPr>
            <w:tcW w:w="4111" w:type="dxa"/>
            <w:shd w:val="clear" w:color="auto" w:fill="FFE599" w:themeFill="accent4" w:themeFillTint="66"/>
          </w:tcPr>
          <w:p w:rsidR="00E57C5B" w:rsidRPr="00AC35A9" w:rsidRDefault="00E57C5B" w:rsidP="00E57C5B">
            <w:pPr>
              <w:pStyle w:val="Celda"/>
              <w:jc w:val="center"/>
              <w:rPr>
                <w:rStyle w:val="Referenciaintensa"/>
              </w:rPr>
            </w:pPr>
            <w:r w:rsidRPr="00AC35A9">
              <w:rPr>
                <w:rStyle w:val="Referenciaintensa"/>
              </w:rPr>
              <w:t>¿Qué enseñanzas nos recuerda?</w:t>
            </w:r>
          </w:p>
        </w:tc>
      </w:tr>
      <w:tr w:rsidR="00E57C5B" w:rsidRPr="00E57C5B" w:rsidTr="00B52818">
        <w:trPr>
          <w:trHeight w:val="2315"/>
        </w:trPr>
        <w:tc>
          <w:tcPr>
            <w:tcW w:w="4394" w:type="dxa"/>
          </w:tcPr>
          <w:p w:rsidR="00E57C5B" w:rsidRPr="00E57C5B" w:rsidRDefault="00E57C5B" w:rsidP="00E57C5B">
            <w:pPr>
              <w:pStyle w:val="Celda"/>
            </w:pPr>
          </w:p>
          <w:p w:rsidR="00E57C5B" w:rsidRPr="00E57C5B" w:rsidRDefault="00E57C5B" w:rsidP="00E57C5B">
            <w:pPr>
              <w:pStyle w:val="Celda"/>
            </w:pPr>
          </w:p>
        </w:tc>
        <w:tc>
          <w:tcPr>
            <w:tcW w:w="4111" w:type="dxa"/>
          </w:tcPr>
          <w:p w:rsidR="00E57C5B" w:rsidRPr="00E57C5B" w:rsidRDefault="00E57C5B" w:rsidP="00E57C5B">
            <w:pPr>
              <w:pStyle w:val="Celda"/>
            </w:pPr>
          </w:p>
        </w:tc>
      </w:tr>
      <w:tr w:rsidR="00E57C5B" w:rsidRPr="00E57C5B" w:rsidTr="00B52818">
        <w:trPr>
          <w:trHeight w:val="2818"/>
        </w:trPr>
        <w:tc>
          <w:tcPr>
            <w:tcW w:w="4394" w:type="dxa"/>
          </w:tcPr>
          <w:p w:rsidR="00E57C5B" w:rsidRPr="00AC35A9" w:rsidRDefault="00E57C5B" w:rsidP="00E57C5B">
            <w:pPr>
              <w:pStyle w:val="Celda"/>
              <w:rPr>
                <w:rStyle w:val="Referenciaintensa"/>
              </w:rPr>
            </w:pPr>
            <w:r w:rsidRPr="00AC35A9">
              <w:rPr>
                <w:rStyle w:val="Referenciaintensa"/>
              </w:rPr>
              <w:t xml:space="preserve">¿ Cómo vivir nosotros mejor esas enseñanzas?  </w:t>
            </w:r>
          </w:p>
          <w:p w:rsidR="00E57C5B" w:rsidRPr="00E57C5B" w:rsidRDefault="00E57C5B" w:rsidP="00E57C5B">
            <w:pPr>
              <w:pStyle w:val="Celda"/>
            </w:pPr>
          </w:p>
          <w:p w:rsidR="00E57C5B" w:rsidRPr="00E57C5B" w:rsidRDefault="00E57C5B" w:rsidP="00E57C5B">
            <w:pPr>
              <w:pStyle w:val="Celda"/>
            </w:pPr>
          </w:p>
          <w:p w:rsidR="00E57C5B" w:rsidRPr="00E57C5B" w:rsidRDefault="00E57C5B" w:rsidP="00E57C5B">
            <w:pPr>
              <w:pStyle w:val="Celda"/>
            </w:pPr>
          </w:p>
          <w:p w:rsidR="00E57C5B" w:rsidRPr="00E57C5B" w:rsidRDefault="00E57C5B" w:rsidP="00E57C5B">
            <w:pPr>
              <w:pStyle w:val="Celda"/>
            </w:pPr>
          </w:p>
          <w:p w:rsidR="00E57C5B" w:rsidRPr="00E57C5B" w:rsidRDefault="00E57C5B" w:rsidP="00E57C5B">
            <w:pPr>
              <w:pStyle w:val="Celda"/>
            </w:pPr>
          </w:p>
          <w:p w:rsidR="00E57C5B" w:rsidRPr="00E57C5B" w:rsidRDefault="00E57C5B" w:rsidP="00E57C5B">
            <w:pPr>
              <w:pStyle w:val="Celda"/>
            </w:pPr>
          </w:p>
          <w:p w:rsidR="00E57C5B" w:rsidRPr="00E57C5B" w:rsidRDefault="00E57C5B" w:rsidP="00E57C5B">
            <w:pPr>
              <w:pStyle w:val="Celda"/>
            </w:pPr>
          </w:p>
          <w:p w:rsidR="00E57C5B" w:rsidRPr="00E57C5B" w:rsidRDefault="00E57C5B" w:rsidP="00E57C5B">
            <w:pPr>
              <w:pStyle w:val="Celda"/>
            </w:pPr>
          </w:p>
          <w:p w:rsidR="00E57C5B" w:rsidRPr="00E57C5B" w:rsidRDefault="00E57C5B" w:rsidP="00E57C5B">
            <w:pPr>
              <w:pStyle w:val="Celda"/>
            </w:pPr>
          </w:p>
        </w:tc>
        <w:tc>
          <w:tcPr>
            <w:tcW w:w="4111" w:type="dxa"/>
          </w:tcPr>
          <w:p w:rsidR="00E57C5B" w:rsidRPr="00AC35A9" w:rsidRDefault="00E57C5B" w:rsidP="00E57C5B">
            <w:pPr>
              <w:pStyle w:val="Celda"/>
              <w:rPr>
                <w:rStyle w:val="Referenciaintensa"/>
              </w:rPr>
            </w:pPr>
            <w:r w:rsidRPr="00AC35A9">
              <w:rPr>
                <w:rStyle w:val="Referenciaintensa"/>
              </w:rPr>
              <w:t>Familia</w:t>
            </w:r>
          </w:p>
          <w:p w:rsidR="00E57C5B" w:rsidRPr="00E57C5B" w:rsidRDefault="00E57C5B" w:rsidP="00E57C5B">
            <w:pPr>
              <w:pStyle w:val="Celda"/>
            </w:pPr>
          </w:p>
        </w:tc>
      </w:tr>
    </w:tbl>
    <w:p w:rsidR="00E57C5B" w:rsidRDefault="00E57C5B" w:rsidP="00E57C5B">
      <w:pPr>
        <w:pStyle w:val="Sinespaciado"/>
        <w:rPr>
          <w:sz w:val="24"/>
          <w:szCs w:val="24"/>
        </w:rPr>
      </w:pPr>
    </w:p>
    <w:p w:rsidR="00E57C5B" w:rsidRPr="00AC35A9" w:rsidRDefault="00E57C5B" w:rsidP="00AC35A9">
      <w:r w:rsidRPr="00AC35A9">
        <w:lastRenderedPageBreak/>
        <w:t>Puesta en común: compartimos los resultados de los subgrupos y decidimos la respuesta coordinada del grupo a las dos preguntas finales</w:t>
      </w:r>
      <w:r w:rsidR="00AC35A9">
        <w:t>. En</w:t>
      </w:r>
      <w:r w:rsidRPr="00AC35A9">
        <w:t xml:space="preserve"> el fondo se trata de profundizar en los siguientes puntos:</w:t>
      </w:r>
    </w:p>
    <w:p w:rsidR="00E57C5B" w:rsidRPr="00AC35A9" w:rsidRDefault="00E57C5B" w:rsidP="00687D35">
      <w:pPr>
        <w:pStyle w:val="Prrafodelista"/>
        <w:numPr>
          <w:ilvl w:val="0"/>
          <w:numId w:val="9"/>
        </w:numPr>
      </w:pPr>
      <w:r w:rsidRPr="00AC35A9">
        <w:t>¿Cómo conocer mejor  a Jesucristo?</w:t>
      </w:r>
    </w:p>
    <w:p w:rsidR="00E57C5B" w:rsidRPr="00AC35A9" w:rsidRDefault="00E57C5B" w:rsidP="00687D35">
      <w:pPr>
        <w:pStyle w:val="Prrafodelista"/>
        <w:numPr>
          <w:ilvl w:val="0"/>
          <w:numId w:val="9"/>
        </w:numPr>
      </w:pPr>
      <w:r w:rsidRPr="00AC35A9">
        <w:t xml:space="preserve">¿Cómo conseguir que influya más en nuestras vidas? </w:t>
      </w:r>
    </w:p>
    <w:p w:rsidR="00E57C5B" w:rsidRPr="00AC35A9" w:rsidRDefault="00E57C5B" w:rsidP="00687D35">
      <w:pPr>
        <w:pStyle w:val="Prrafodelista"/>
        <w:numPr>
          <w:ilvl w:val="0"/>
          <w:numId w:val="9"/>
        </w:numPr>
      </w:pPr>
      <w:r w:rsidRPr="00AC35A9">
        <w:t>¿Cómo hacerlo más importante en la vida de los demás: familia, amigos, vecinos, compañeros de trabajo?</w:t>
      </w:r>
    </w:p>
    <w:p w:rsidR="00E57C5B" w:rsidRPr="00AC35A9" w:rsidRDefault="00AC35A9" w:rsidP="00AC35A9">
      <w:r>
        <w:t>Conviene que circulen</w:t>
      </w:r>
      <w:r w:rsidR="00E57C5B" w:rsidRPr="00AC35A9">
        <w:t xml:space="preserve"> abundantes ideas, para que ese elenco de sugerencias sirva y pueda inspirar a otros. Todas las ideas</w:t>
      </w:r>
      <w:r>
        <w:t>,</w:t>
      </w:r>
      <w:r w:rsidR="00E57C5B" w:rsidRPr="00AC35A9">
        <w:t xml:space="preserve"> grandes y pequeñas</w:t>
      </w:r>
      <w:r>
        <w:t>,</w:t>
      </w:r>
      <w:r w:rsidR="00E57C5B" w:rsidRPr="00AC35A9">
        <w:t xml:space="preserve"> son importantes.</w:t>
      </w:r>
    </w:p>
    <w:p w:rsidR="00E57C5B" w:rsidRPr="00AC35A9" w:rsidRDefault="00E57C5B" w:rsidP="00AC35A9">
      <w:r w:rsidRPr="00AC35A9">
        <w:t>Se pueden recoger y difundir las de todos los grupos.</w:t>
      </w:r>
    </w:p>
    <w:p w:rsidR="00E57C5B" w:rsidRPr="00AC35A9" w:rsidRDefault="00E57C5B" w:rsidP="00AC35A9">
      <w:pPr>
        <w:pStyle w:val="Cita"/>
      </w:pPr>
      <w:r w:rsidRPr="00AC35A9">
        <w:t xml:space="preserve">Y como veíamos en el vídeo de </w:t>
      </w:r>
      <w:proofErr w:type="spellStart"/>
      <w:r w:rsidRPr="00AC35A9">
        <w:t>Catequizis</w:t>
      </w:r>
      <w:proofErr w:type="spellEnd"/>
      <w:r w:rsidR="00AC35A9">
        <w:t>,</w:t>
      </w:r>
      <w:r w:rsidRPr="00AC35A9">
        <w:t xml:space="preserve"> cada uno</w:t>
      </w:r>
      <w:r w:rsidR="00AC35A9">
        <w:t xml:space="preserve">, cada una, </w:t>
      </w:r>
      <w:r w:rsidRPr="00AC35A9">
        <w:t>personalmente tendrá que ver cómo puede mejorar en este punto</w:t>
      </w:r>
      <w:r w:rsidR="00AC35A9">
        <w:t xml:space="preserve">, </w:t>
      </w:r>
      <w:r w:rsidRPr="00AC35A9">
        <w:t>fundamento de nuestra vida cristiana: conocer más a Jesús</w:t>
      </w:r>
      <w:r w:rsidR="00AC35A9">
        <w:t xml:space="preserve"> y </w:t>
      </w:r>
      <w:r w:rsidRPr="00AC35A9">
        <w:t>seguirle de cerca.</w:t>
      </w:r>
    </w:p>
    <w:p w:rsidR="00E57C5B" w:rsidRPr="00AC35A9" w:rsidRDefault="00E57C5B" w:rsidP="00AC35A9">
      <w:pPr>
        <w:rPr>
          <w:rStyle w:val="Textoennegrita"/>
        </w:rPr>
      </w:pPr>
      <w:r w:rsidRPr="00AC35A9">
        <w:rPr>
          <w:rStyle w:val="Textoennegrita"/>
        </w:rPr>
        <w:t>1. ¿Cómo conocer mejor  a Jesucristo?</w:t>
      </w:r>
    </w:p>
    <w:p w:rsidR="00E57C5B" w:rsidRDefault="00E57C5B" w:rsidP="00AC35A9"/>
    <w:p w:rsidR="00AC35A9" w:rsidRPr="00AC35A9" w:rsidRDefault="00AC35A9" w:rsidP="00AC35A9"/>
    <w:p w:rsidR="00E57C5B" w:rsidRPr="00AC35A9" w:rsidRDefault="00E57C5B" w:rsidP="00AC35A9"/>
    <w:p w:rsidR="00E57C5B" w:rsidRPr="00AC35A9" w:rsidRDefault="00E57C5B" w:rsidP="00AC35A9">
      <w:pPr>
        <w:rPr>
          <w:rStyle w:val="Textoennegrita"/>
        </w:rPr>
      </w:pPr>
      <w:r w:rsidRPr="00AC35A9">
        <w:rPr>
          <w:rStyle w:val="Textoennegrita"/>
        </w:rPr>
        <w:t xml:space="preserve">2. ¿Cómo conseguir que influya más en nuestras vidas? </w:t>
      </w:r>
    </w:p>
    <w:p w:rsidR="00E57C5B" w:rsidRDefault="00E57C5B" w:rsidP="00AC35A9"/>
    <w:p w:rsidR="00AC35A9" w:rsidRPr="00AC35A9" w:rsidRDefault="00AC35A9" w:rsidP="00AC35A9"/>
    <w:p w:rsidR="00E57C5B" w:rsidRPr="00AC35A9" w:rsidRDefault="00E57C5B" w:rsidP="00AC35A9"/>
    <w:p w:rsidR="00E57C5B" w:rsidRPr="00AC35A9" w:rsidRDefault="00E57C5B" w:rsidP="00AC35A9">
      <w:pPr>
        <w:rPr>
          <w:rStyle w:val="Textoennegrita"/>
        </w:rPr>
      </w:pPr>
      <w:r w:rsidRPr="00AC35A9">
        <w:rPr>
          <w:rStyle w:val="Textoennegrita"/>
        </w:rPr>
        <w:t>3. ¿Cómo hacerlo más importante en la vida de los demás: familia, amigos, vecinos, compañeros de trabajo?</w:t>
      </w:r>
    </w:p>
    <w:p w:rsidR="00E57C5B" w:rsidRDefault="00E57C5B" w:rsidP="00AC35A9"/>
    <w:p w:rsidR="00AC35A9" w:rsidRDefault="00AC35A9" w:rsidP="00AC35A9"/>
    <w:p w:rsidR="00AC35A9" w:rsidRDefault="00AC35A9" w:rsidP="00AC35A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8488"/>
      </w:tblGrid>
      <w:tr w:rsidR="00AC35A9" w:rsidTr="00AC35A9">
        <w:tc>
          <w:tcPr>
            <w:tcW w:w="8488" w:type="dxa"/>
            <w:shd w:val="clear" w:color="auto" w:fill="E2EFD9" w:themeFill="accent6" w:themeFillTint="33"/>
          </w:tcPr>
          <w:p w:rsidR="00AC35A9" w:rsidRPr="00AC35A9" w:rsidRDefault="00AC35A9" w:rsidP="00AC35A9">
            <w:r>
              <w:br/>
            </w:r>
            <w:r w:rsidRPr="00AC35A9">
              <w:t>Para mejorar personalmente, pueden servirnos las sugerencias de los grupos; y tal y como vamos viendo en la Catequesis Familiar  hay elementos imprescindibles:</w:t>
            </w:r>
          </w:p>
          <w:p w:rsidR="00AC35A9" w:rsidRPr="00AC35A9" w:rsidRDefault="00AC35A9" w:rsidP="00687D35">
            <w:pPr>
              <w:pStyle w:val="Prrafodelista"/>
              <w:numPr>
                <w:ilvl w:val="0"/>
                <w:numId w:val="10"/>
              </w:numPr>
            </w:pPr>
            <w:r w:rsidRPr="00AC35A9">
              <w:t>Conocer la doctrina cristiana.</w:t>
            </w:r>
          </w:p>
          <w:p w:rsidR="00AC35A9" w:rsidRPr="00AC35A9" w:rsidRDefault="00AC35A9" w:rsidP="00687D35">
            <w:pPr>
              <w:pStyle w:val="Prrafodelista"/>
              <w:numPr>
                <w:ilvl w:val="0"/>
                <w:numId w:val="10"/>
              </w:numPr>
            </w:pPr>
            <w:r w:rsidRPr="00AC35A9">
              <w:t>Familiarizarse con los Evangelios (las Sagradas Escrituras)</w:t>
            </w:r>
          </w:p>
          <w:p w:rsidR="00AC35A9" w:rsidRPr="00AC35A9" w:rsidRDefault="00AC35A9" w:rsidP="00687D35">
            <w:pPr>
              <w:pStyle w:val="Prrafodelista"/>
              <w:numPr>
                <w:ilvl w:val="0"/>
                <w:numId w:val="10"/>
              </w:numPr>
            </w:pPr>
            <w:r w:rsidRPr="00AC35A9">
              <w:t>Oración</w:t>
            </w:r>
          </w:p>
          <w:p w:rsidR="00AC35A9" w:rsidRPr="00AC35A9" w:rsidRDefault="00AC35A9" w:rsidP="00687D35">
            <w:pPr>
              <w:pStyle w:val="Prrafodelista"/>
              <w:numPr>
                <w:ilvl w:val="0"/>
                <w:numId w:val="10"/>
              </w:numPr>
            </w:pPr>
            <w:r w:rsidRPr="00AC35A9">
              <w:t>Sacramentos</w:t>
            </w:r>
          </w:p>
          <w:p w:rsidR="00AC35A9" w:rsidRPr="00AC35A9" w:rsidRDefault="00AC35A9" w:rsidP="00687D35">
            <w:pPr>
              <w:pStyle w:val="Prrafodelista"/>
              <w:numPr>
                <w:ilvl w:val="0"/>
                <w:numId w:val="10"/>
              </w:numPr>
            </w:pPr>
            <w:r w:rsidRPr="00AC35A9">
              <w:t>Preocupación por los demás: familia, amigos, compañeros, otras familias, los más necesitados. Caridad y otras virtudes.</w:t>
            </w:r>
          </w:p>
          <w:p w:rsidR="00AC35A9" w:rsidRDefault="00AC35A9" w:rsidP="00AC35A9"/>
        </w:tc>
      </w:tr>
    </w:tbl>
    <w:p w:rsidR="00AC35A9" w:rsidRPr="00AC35A9" w:rsidRDefault="00AC35A9" w:rsidP="00AC35A9"/>
    <w:p w:rsidR="00AC35A9" w:rsidRDefault="00AC35A9" w:rsidP="00AC35A9"/>
    <w:p w:rsidR="00AC35A9" w:rsidRPr="00AC35A9" w:rsidRDefault="00AC35A9" w:rsidP="00AC35A9"/>
    <w:p w:rsidR="00AB35DC" w:rsidRDefault="00AB35DC" w:rsidP="00AB35DC">
      <w:pPr>
        <w:pStyle w:val="Ttulo2"/>
      </w:pPr>
      <w:r>
        <w:t>oración final</w:t>
      </w:r>
    </w:p>
    <w:p w:rsidR="00AB35DC" w:rsidRDefault="00AB35DC" w:rsidP="00AB35DC">
      <w:pPr>
        <w:sectPr w:rsidR="00AB35DC" w:rsidSect="00A52B96">
          <w:type w:val="continuous"/>
          <w:pgSz w:w="11900" w:h="16840"/>
          <w:pgMar w:top="1417" w:right="1701" w:bottom="1417" w:left="1701" w:header="708" w:footer="708" w:gutter="0"/>
          <w:cols w:space="708"/>
          <w:titlePg/>
          <w:docGrid w:linePitch="360"/>
        </w:sectPr>
      </w:pPr>
    </w:p>
    <w:p w:rsidR="00AB35DC" w:rsidRPr="00AB35DC" w:rsidRDefault="00AB35DC" w:rsidP="00AB35DC">
      <w:pPr>
        <w:rPr>
          <w:rStyle w:val="Textoennegrita"/>
        </w:rPr>
      </w:pPr>
      <w:r w:rsidRPr="00AB35DC">
        <w:rPr>
          <w:rStyle w:val="Textoennegrita"/>
        </w:rPr>
        <w:t>Señal de la Cruz</w:t>
      </w:r>
    </w:p>
    <w:p w:rsidR="00AB35DC" w:rsidRDefault="00AB35DC" w:rsidP="00AB35DC">
      <w:r>
        <w:t>En el nombre del Padre, y del Hijo, y del Espíritu Santo. Amén.</w:t>
      </w:r>
    </w:p>
    <w:p w:rsidR="00AB35DC" w:rsidRDefault="00AB35DC" w:rsidP="00AB35DC">
      <w:r w:rsidRPr="00AB35DC">
        <w:rPr>
          <w:rStyle w:val="Textoennegrita"/>
        </w:rPr>
        <w:t>Padre nuestro</w:t>
      </w:r>
      <w:r>
        <w:t>,</w:t>
      </w:r>
      <w:r>
        <w:br/>
        <w:t xml:space="preserve">que nos lo das todo, </w:t>
      </w:r>
      <w:r>
        <w:br/>
        <w:t xml:space="preserve">y que te alegras cuando queremos compartir </w:t>
      </w:r>
      <w:r>
        <w:br/>
        <w:t>la tarea de formarnos, para formar a nuestros hijos:</w:t>
      </w:r>
    </w:p>
    <w:p w:rsidR="00AB35DC" w:rsidRDefault="00AB35DC" w:rsidP="00AB35DC">
      <w:r>
        <w:t>ayúdanos a recibir tus regalos con  generosidad y agradecimiento.</w:t>
      </w:r>
    </w:p>
    <w:p w:rsidR="00AB35DC" w:rsidRDefault="00AB35DC" w:rsidP="00AB35DC"/>
    <w:p w:rsidR="00AB35DC" w:rsidRDefault="00AB35DC" w:rsidP="00AB35DC">
      <w:r w:rsidRPr="00AB35DC">
        <w:rPr>
          <w:rStyle w:val="Textoennegrita"/>
        </w:rPr>
        <w:t>Espíritu Santo</w:t>
      </w:r>
      <w:r>
        <w:t>,</w:t>
      </w:r>
      <w:r>
        <w:br/>
        <w:t>fuente de luz, santidad y sabiduría,</w:t>
      </w:r>
      <w:r>
        <w:br/>
        <w:t>ilumina nuestra inteligencia y mueve nuestra voluntad</w:t>
      </w:r>
      <w:r>
        <w:br/>
        <w:t>para que sepamos multiplicar, con tu ayuda, los regalos que recibimos.</w:t>
      </w:r>
    </w:p>
    <w:p w:rsidR="00AB35DC" w:rsidRDefault="00AB35DC" w:rsidP="00AB35DC">
      <w:r>
        <w:t>Ayúdanos a vivir con nuestros hijos y amigos</w:t>
      </w:r>
      <w:r>
        <w:br/>
        <w:t xml:space="preserve">la vida que nos has regalado a través de nuestro Señor </w:t>
      </w:r>
      <w:r w:rsidRPr="00AB35DC">
        <w:rPr>
          <w:rStyle w:val="Textoennegrita"/>
        </w:rPr>
        <w:t>Jesucristo</w:t>
      </w:r>
      <w:r>
        <w:t>.</w:t>
      </w:r>
    </w:p>
    <w:p w:rsidR="00755787" w:rsidRDefault="00755787" w:rsidP="00AB35DC">
      <w:pPr>
        <w:sectPr w:rsidR="00755787" w:rsidSect="00AB35DC">
          <w:type w:val="continuous"/>
          <w:pgSz w:w="11900" w:h="16840"/>
          <w:pgMar w:top="1417" w:right="1701" w:bottom="1417" w:left="1701" w:header="708" w:footer="708" w:gutter="0"/>
          <w:cols w:num="2" w:space="720"/>
          <w:docGrid w:linePitch="360"/>
        </w:sectPr>
      </w:pPr>
    </w:p>
    <w:p w:rsidR="00AC35A9" w:rsidRDefault="00AC35A9" w:rsidP="00755787">
      <w:pPr>
        <w:pStyle w:val="Ttulo1"/>
      </w:pPr>
    </w:p>
    <w:p w:rsidR="00AB35DC" w:rsidRDefault="00755787" w:rsidP="00755787">
      <w:pPr>
        <w:pStyle w:val="Ttulo1"/>
      </w:pPr>
      <w:r>
        <w:t>Encuesta de satisfacción del encuentro</w:t>
      </w:r>
    </w:p>
    <w:p w:rsidR="00755787" w:rsidRDefault="00755787" w:rsidP="00755787">
      <w:pPr>
        <w:pStyle w:val="Celda"/>
      </w:pPr>
      <w:r w:rsidRPr="005009E0">
        <w:t>Califica los distintos aspectos de  0</w:t>
      </w:r>
      <w:r>
        <w:t xml:space="preserve"> a </w:t>
      </w:r>
      <w:r w:rsidRPr="005009E0">
        <w:t xml:space="preserve">10 (0: muy mal </w:t>
      </w:r>
      <w:r>
        <w:t>–</w:t>
      </w:r>
      <w:r w:rsidRPr="005009E0">
        <w:t xml:space="preserve"> 10</w:t>
      </w:r>
      <w:r>
        <w:t>:</w:t>
      </w:r>
      <w:r w:rsidRPr="005009E0">
        <w:t xml:space="preserve"> </w:t>
      </w:r>
      <w:r>
        <w:t>m</w:t>
      </w:r>
      <w:r w:rsidRPr="005009E0">
        <w:t xml:space="preserve">uy </w:t>
      </w:r>
      <w:r>
        <w:t>b</w:t>
      </w:r>
      <w:r w:rsidRPr="005009E0">
        <w:t>ien)</w:t>
      </w:r>
    </w:p>
    <w:p w:rsidR="00755787" w:rsidRPr="005009E0" w:rsidRDefault="00755787" w:rsidP="00755787">
      <w:pPr>
        <w:pStyle w:val="Celda"/>
      </w:pPr>
    </w:p>
    <w:tbl>
      <w:tblPr>
        <w:tblStyle w:val="Tablaconcuadrcula"/>
        <w:tblW w:w="8784" w:type="dxa"/>
        <w:tblLayout w:type="fixed"/>
        <w:tblLook w:val="04A0" w:firstRow="1" w:lastRow="0" w:firstColumn="1" w:lastColumn="0" w:noHBand="0" w:noVBand="1"/>
      </w:tblPr>
      <w:tblGrid>
        <w:gridCol w:w="1234"/>
        <w:gridCol w:w="895"/>
        <w:gridCol w:w="1171"/>
        <w:gridCol w:w="1068"/>
        <w:gridCol w:w="1269"/>
        <w:gridCol w:w="1134"/>
        <w:gridCol w:w="2013"/>
      </w:tblGrid>
      <w:tr w:rsidR="00755787" w:rsidRPr="00755787" w:rsidTr="00755787">
        <w:trPr>
          <w:trHeight w:val="366"/>
        </w:trPr>
        <w:tc>
          <w:tcPr>
            <w:tcW w:w="1234" w:type="dxa"/>
          </w:tcPr>
          <w:p w:rsidR="00755787" w:rsidRPr="00755787" w:rsidRDefault="00755787" w:rsidP="00755787">
            <w:pPr>
              <w:rPr>
                <w:sz w:val="18"/>
                <w:szCs w:val="18"/>
              </w:rPr>
            </w:pPr>
            <w:r w:rsidRPr="00755787">
              <w:rPr>
                <w:sz w:val="18"/>
                <w:szCs w:val="18"/>
              </w:rPr>
              <w:t>Interés de los contenidos</w:t>
            </w:r>
          </w:p>
        </w:tc>
        <w:tc>
          <w:tcPr>
            <w:tcW w:w="895" w:type="dxa"/>
          </w:tcPr>
          <w:p w:rsidR="00755787" w:rsidRPr="00755787" w:rsidRDefault="00755787" w:rsidP="00755787">
            <w:pPr>
              <w:rPr>
                <w:sz w:val="18"/>
                <w:szCs w:val="18"/>
              </w:rPr>
            </w:pPr>
            <w:r w:rsidRPr="00755787">
              <w:rPr>
                <w:sz w:val="18"/>
                <w:szCs w:val="18"/>
              </w:rPr>
              <w:t>Utilidad práctica</w:t>
            </w:r>
          </w:p>
        </w:tc>
        <w:tc>
          <w:tcPr>
            <w:tcW w:w="1171" w:type="dxa"/>
          </w:tcPr>
          <w:p w:rsidR="00755787" w:rsidRPr="00755787" w:rsidRDefault="00755787" w:rsidP="00755787">
            <w:pPr>
              <w:rPr>
                <w:sz w:val="18"/>
                <w:szCs w:val="18"/>
              </w:rPr>
            </w:pPr>
            <w:r w:rsidRPr="00755787">
              <w:rPr>
                <w:sz w:val="18"/>
                <w:szCs w:val="18"/>
              </w:rPr>
              <w:t>Modo de desarrollarlo</w:t>
            </w:r>
          </w:p>
        </w:tc>
        <w:tc>
          <w:tcPr>
            <w:tcW w:w="1068" w:type="dxa"/>
          </w:tcPr>
          <w:p w:rsidR="00755787" w:rsidRPr="00755787" w:rsidRDefault="00755787" w:rsidP="00755787">
            <w:pPr>
              <w:rPr>
                <w:sz w:val="18"/>
                <w:szCs w:val="18"/>
              </w:rPr>
            </w:pPr>
            <w:r w:rsidRPr="00755787">
              <w:rPr>
                <w:sz w:val="18"/>
                <w:szCs w:val="18"/>
              </w:rPr>
              <w:t>Materiales</w:t>
            </w:r>
          </w:p>
        </w:tc>
        <w:tc>
          <w:tcPr>
            <w:tcW w:w="1269" w:type="dxa"/>
            <w:tcBorders>
              <w:right w:val="single" w:sz="4" w:space="0" w:color="auto"/>
            </w:tcBorders>
          </w:tcPr>
          <w:p w:rsidR="00755787" w:rsidRPr="00755787" w:rsidRDefault="00755787" w:rsidP="00755787">
            <w:pPr>
              <w:rPr>
                <w:sz w:val="18"/>
                <w:szCs w:val="18"/>
              </w:rPr>
            </w:pPr>
            <w:r w:rsidRPr="00755787">
              <w:rPr>
                <w:sz w:val="18"/>
                <w:szCs w:val="18"/>
              </w:rPr>
              <w:t>Calidez del trato recibido</w:t>
            </w:r>
          </w:p>
        </w:tc>
        <w:tc>
          <w:tcPr>
            <w:tcW w:w="1134" w:type="dxa"/>
            <w:tcBorders>
              <w:left w:val="single" w:sz="4" w:space="0" w:color="auto"/>
            </w:tcBorders>
          </w:tcPr>
          <w:p w:rsidR="00755787" w:rsidRPr="00755787" w:rsidRDefault="00755787" w:rsidP="00755787">
            <w:pPr>
              <w:rPr>
                <w:sz w:val="18"/>
                <w:szCs w:val="18"/>
              </w:rPr>
            </w:pPr>
            <w:r w:rsidRPr="00755787">
              <w:rPr>
                <w:sz w:val="18"/>
                <w:szCs w:val="18"/>
              </w:rPr>
              <w:t>Valoración global</w:t>
            </w:r>
          </w:p>
        </w:tc>
        <w:tc>
          <w:tcPr>
            <w:tcW w:w="2013" w:type="dxa"/>
          </w:tcPr>
          <w:p w:rsidR="00755787" w:rsidRPr="00755787" w:rsidRDefault="00755787" w:rsidP="00755787">
            <w:pPr>
              <w:rPr>
                <w:sz w:val="18"/>
                <w:szCs w:val="18"/>
              </w:rPr>
            </w:pPr>
            <w:r w:rsidRPr="00755787">
              <w:rPr>
                <w:sz w:val="18"/>
                <w:szCs w:val="18"/>
              </w:rPr>
              <w:t>La mejor actividad</w:t>
            </w:r>
          </w:p>
          <w:p w:rsidR="00755787" w:rsidRPr="00755787" w:rsidRDefault="00755787" w:rsidP="00755787">
            <w:pPr>
              <w:rPr>
                <w:sz w:val="18"/>
                <w:szCs w:val="18"/>
              </w:rPr>
            </w:pPr>
            <w:r w:rsidRPr="00755787">
              <w:rPr>
                <w:sz w:val="18"/>
                <w:szCs w:val="18"/>
              </w:rPr>
              <w:t xml:space="preserve">1-4 ¿por qué?  </w:t>
            </w:r>
          </w:p>
        </w:tc>
      </w:tr>
      <w:tr w:rsidR="00755787" w:rsidRPr="00755787" w:rsidTr="00755787">
        <w:trPr>
          <w:trHeight w:val="580"/>
        </w:trPr>
        <w:tc>
          <w:tcPr>
            <w:tcW w:w="1234" w:type="dxa"/>
          </w:tcPr>
          <w:p w:rsidR="00755787" w:rsidRPr="00755787" w:rsidRDefault="00755787" w:rsidP="00755787">
            <w:pPr>
              <w:rPr>
                <w:sz w:val="18"/>
                <w:szCs w:val="18"/>
              </w:rPr>
            </w:pPr>
          </w:p>
        </w:tc>
        <w:tc>
          <w:tcPr>
            <w:tcW w:w="895" w:type="dxa"/>
          </w:tcPr>
          <w:p w:rsidR="00755787" w:rsidRPr="00755787" w:rsidRDefault="00755787" w:rsidP="00755787">
            <w:pPr>
              <w:rPr>
                <w:sz w:val="18"/>
                <w:szCs w:val="18"/>
              </w:rPr>
            </w:pPr>
          </w:p>
        </w:tc>
        <w:tc>
          <w:tcPr>
            <w:tcW w:w="1171" w:type="dxa"/>
          </w:tcPr>
          <w:p w:rsidR="00755787" w:rsidRPr="00755787" w:rsidRDefault="00755787" w:rsidP="00755787">
            <w:pPr>
              <w:rPr>
                <w:sz w:val="18"/>
                <w:szCs w:val="18"/>
              </w:rPr>
            </w:pPr>
          </w:p>
        </w:tc>
        <w:tc>
          <w:tcPr>
            <w:tcW w:w="1068" w:type="dxa"/>
          </w:tcPr>
          <w:p w:rsidR="00755787" w:rsidRPr="00755787" w:rsidRDefault="00755787" w:rsidP="00755787">
            <w:pPr>
              <w:rPr>
                <w:sz w:val="18"/>
                <w:szCs w:val="18"/>
              </w:rPr>
            </w:pPr>
          </w:p>
        </w:tc>
        <w:tc>
          <w:tcPr>
            <w:tcW w:w="1269" w:type="dxa"/>
            <w:tcBorders>
              <w:right w:val="single" w:sz="4" w:space="0" w:color="auto"/>
            </w:tcBorders>
          </w:tcPr>
          <w:p w:rsidR="00755787" w:rsidRPr="00755787" w:rsidRDefault="00755787" w:rsidP="00755787">
            <w:pPr>
              <w:rPr>
                <w:sz w:val="18"/>
                <w:szCs w:val="18"/>
              </w:rPr>
            </w:pPr>
          </w:p>
        </w:tc>
        <w:tc>
          <w:tcPr>
            <w:tcW w:w="1134" w:type="dxa"/>
            <w:tcBorders>
              <w:left w:val="single" w:sz="4" w:space="0" w:color="auto"/>
            </w:tcBorders>
          </w:tcPr>
          <w:p w:rsidR="00755787" w:rsidRPr="00755787" w:rsidRDefault="00755787" w:rsidP="00755787">
            <w:pPr>
              <w:rPr>
                <w:sz w:val="18"/>
                <w:szCs w:val="18"/>
              </w:rPr>
            </w:pPr>
          </w:p>
        </w:tc>
        <w:tc>
          <w:tcPr>
            <w:tcW w:w="2013" w:type="dxa"/>
            <w:vMerge w:val="restart"/>
          </w:tcPr>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tc>
      </w:tr>
      <w:tr w:rsidR="00755787" w:rsidRPr="00755787" w:rsidTr="00755787">
        <w:trPr>
          <w:trHeight w:val="580"/>
        </w:trPr>
        <w:tc>
          <w:tcPr>
            <w:tcW w:w="6771" w:type="dxa"/>
            <w:gridSpan w:val="6"/>
          </w:tcPr>
          <w:p w:rsidR="00755787" w:rsidRPr="00755787" w:rsidRDefault="00755787" w:rsidP="00755787">
            <w:pPr>
              <w:rPr>
                <w:sz w:val="18"/>
                <w:szCs w:val="18"/>
              </w:rPr>
            </w:pPr>
            <w:r w:rsidRPr="00755787">
              <w:rPr>
                <w:sz w:val="18"/>
                <w:szCs w:val="18"/>
              </w:rPr>
              <w:t>Sugerencias de mejora</w:t>
            </w:r>
            <w:r>
              <w:rPr>
                <w:sz w:val="18"/>
                <w:szCs w:val="18"/>
              </w:rPr>
              <w:t>:</w:t>
            </w: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p w:rsidR="00755787" w:rsidRPr="00755787" w:rsidRDefault="00755787" w:rsidP="00755787">
            <w:pPr>
              <w:rPr>
                <w:sz w:val="18"/>
                <w:szCs w:val="18"/>
              </w:rPr>
            </w:pPr>
          </w:p>
        </w:tc>
        <w:tc>
          <w:tcPr>
            <w:tcW w:w="2013" w:type="dxa"/>
            <w:vMerge/>
          </w:tcPr>
          <w:p w:rsidR="00755787" w:rsidRPr="00755787" w:rsidRDefault="00755787" w:rsidP="00755787">
            <w:pPr>
              <w:rPr>
                <w:sz w:val="18"/>
                <w:szCs w:val="18"/>
              </w:rPr>
            </w:pPr>
          </w:p>
        </w:tc>
      </w:tr>
    </w:tbl>
    <w:p w:rsidR="00755787" w:rsidRDefault="00755787" w:rsidP="00755787"/>
    <w:p w:rsidR="00AC35A9" w:rsidRDefault="00AC35A9">
      <w:pPr>
        <w:rPr>
          <w:caps/>
          <w:color w:val="833C0B" w:themeColor="accent2" w:themeShade="80"/>
          <w:spacing w:val="20"/>
          <w:sz w:val="28"/>
          <w:szCs w:val="28"/>
        </w:rPr>
      </w:pPr>
      <w:r>
        <w:br w:type="page"/>
      </w:r>
    </w:p>
    <w:p w:rsidR="00755787" w:rsidRDefault="00755787" w:rsidP="00755787">
      <w:pPr>
        <w:pStyle w:val="Ttulo1"/>
      </w:pPr>
      <w:r>
        <w:lastRenderedPageBreak/>
        <w:t>tarea</w:t>
      </w:r>
    </w:p>
    <w:p w:rsidR="00755787" w:rsidRDefault="00755787" w:rsidP="00755787">
      <w:pPr>
        <w:sectPr w:rsidR="00755787" w:rsidSect="00755787">
          <w:type w:val="continuous"/>
          <w:pgSz w:w="11900" w:h="16840"/>
          <w:pgMar w:top="1417" w:right="1701" w:bottom="1417" w:left="1701" w:header="708" w:footer="708" w:gutter="0"/>
          <w:cols w:space="720"/>
          <w:docGrid w:linePitch="360"/>
        </w:sectPr>
      </w:pPr>
    </w:p>
    <w:p w:rsidR="00755787" w:rsidRDefault="00962787" w:rsidP="00755787">
      <w:pPr>
        <w:rPr>
          <w:i/>
          <w:iCs/>
        </w:rPr>
      </w:pPr>
      <w:r w:rsidRPr="00962787">
        <w:rPr>
          <w:i/>
          <w:iCs/>
        </w:rPr>
        <w:t>Hacer un poco de examen personal con la ayuda de estas preguntas, para tomar alguna resolución efectiva y no muy difícil de</w:t>
      </w:r>
      <w:r>
        <w:rPr>
          <w:i/>
          <w:iCs/>
        </w:rPr>
        <w:t xml:space="preserve"> cumplir</w:t>
      </w:r>
      <w:r w:rsidR="00755787" w:rsidRPr="00755787">
        <w:rPr>
          <w:i/>
          <w:iCs/>
        </w:rPr>
        <w:t>.</w:t>
      </w:r>
    </w:p>
    <w:p w:rsidR="007401DB" w:rsidRDefault="007401DB" w:rsidP="007401DB">
      <w:r>
        <w:t xml:space="preserve">1. </w:t>
      </w:r>
      <w:r w:rsidR="000717BA">
        <w:t xml:space="preserve">¿Sé que solo la oración hace posible mi vida cristiana? </w:t>
      </w:r>
      <w:r>
        <w:t>¿</w:t>
      </w:r>
      <w:r w:rsidR="000717BA">
        <w:t>Hago oración todos los días, con ganas o sin ganas, con tiempo o sin tiempo</w:t>
      </w:r>
      <w:r>
        <w:t>?</w:t>
      </w:r>
    </w:p>
    <w:p w:rsidR="007401DB" w:rsidRDefault="007401DB" w:rsidP="007401DB">
      <w:r>
        <w:t>2. ¿</w:t>
      </w:r>
      <w:r w:rsidR="000717BA">
        <w:t>Trato al Señor como alguien cercano, que ve, que me escucha y que me quiere</w:t>
      </w:r>
      <w:r w:rsidR="009D6A04">
        <w:t>?</w:t>
      </w:r>
      <w:r>
        <w:t xml:space="preserve"> </w:t>
      </w:r>
    </w:p>
    <w:p w:rsidR="007401DB" w:rsidRDefault="007401DB" w:rsidP="007401DB">
      <w:r>
        <w:t>3. ¿</w:t>
      </w:r>
      <w:r w:rsidR="000717BA">
        <w:t>Procuramos rezar en familia y crear hábitos de oración en los hijos</w:t>
      </w:r>
      <w:r w:rsidR="009D6A04">
        <w:t xml:space="preserve">? </w:t>
      </w:r>
    </w:p>
    <w:p w:rsidR="007401DB" w:rsidRDefault="007401DB" w:rsidP="009F4C72">
      <w:r>
        <w:t>4. ¿</w:t>
      </w:r>
      <w:r w:rsidR="009F4C72">
        <w:t>Intento ver los acontecimientos de mi vida desde la perspectiva de Cristo</w:t>
      </w:r>
      <w:r>
        <w:t>?</w:t>
      </w:r>
      <w:r w:rsidR="009F4C72">
        <w:t xml:space="preserve"> Pienso, ¿qué haría  Él, cómo reaccionaría,  qué espera de mí en este momento?</w:t>
      </w:r>
      <w:r w:rsidR="00962787">
        <w:br w:type="column"/>
      </w:r>
      <w:r>
        <w:t>5. ¿</w:t>
      </w:r>
      <w:r w:rsidR="009F4C72">
        <w:t>Tengo conciencia de haber sido elegido para llevar a cabo una misión en la tierra</w:t>
      </w:r>
      <w:r>
        <w:t>?</w:t>
      </w:r>
      <w:r w:rsidR="009F4C72">
        <w:t xml:space="preserve"> </w:t>
      </w:r>
    </w:p>
    <w:p w:rsidR="00CE69DF" w:rsidRDefault="007401DB" w:rsidP="007401DB">
      <w:r>
        <w:t>7. ¿</w:t>
      </w:r>
      <w:r w:rsidR="00CE69DF">
        <w:t>Es mi fe en Jesús firme y sin quiebra</w:t>
      </w:r>
      <w:r>
        <w:t>?</w:t>
      </w:r>
      <w:r w:rsidR="00CE69DF">
        <w:t xml:space="preserve"> Intento ejercitar esa fe y hacerla crecer?</w:t>
      </w:r>
    </w:p>
    <w:p w:rsidR="00CE69DF" w:rsidRDefault="00CE69DF" w:rsidP="007401DB">
      <w:r>
        <w:t>8. ¿Me da reparo que los demás conozcan que soy creyente?</w:t>
      </w:r>
    </w:p>
    <w:p w:rsidR="007401DB" w:rsidRPr="00755787" w:rsidRDefault="00755787" w:rsidP="007401DB">
      <w:r w:rsidRPr="00755787">
        <w:rPr>
          <w:noProof/>
        </w:rPr>
        <w:drawing>
          <wp:inline distT="0" distB="0" distL="0" distR="0" wp14:anchorId="24A9B94E" wp14:editId="1E36A6E7">
            <wp:extent cx="1624837" cy="1803952"/>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53489" cy="1835762"/>
                    </a:xfrm>
                    <a:prstGeom prst="rect">
                      <a:avLst/>
                    </a:prstGeom>
                  </pic:spPr>
                </pic:pic>
              </a:graphicData>
            </a:graphic>
          </wp:inline>
        </w:drawing>
      </w:r>
    </w:p>
    <w:sectPr w:rsidR="007401DB" w:rsidRPr="00755787" w:rsidSect="00755787">
      <w:type w:val="continuous"/>
      <w:pgSz w:w="11900" w:h="16840"/>
      <w:pgMar w:top="1417" w:right="1701" w:bottom="1417" w:left="1701"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3822" w:rsidRDefault="00B43822" w:rsidP="00D56D30">
      <w:pPr>
        <w:spacing w:after="0" w:line="240" w:lineRule="auto"/>
      </w:pPr>
      <w:r>
        <w:separator/>
      </w:r>
    </w:p>
  </w:endnote>
  <w:endnote w:type="continuationSeparator" w:id="0">
    <w:p w:rsidR="00B43822" w:rsidRDefault="00B43822" w:rsidP="00D5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Títulos en alf">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3822" w:rsidRDefault="00B43822" w:rsidP="00D56D30">
      <w:pPr>
        <w:spacing w:after="0" w:line="240" w:lineRule="auto"/>
      </w:pPr>
      <w:r>
        <w:separator/>
      </w:r>
    </w:p>
  </w:footnote>
  <w:footnote w:type="continuationSeparator" w:id="0">
    <w:p w:rsidR="00B43822" w:rsidRDefault="00B43822" w:rsidP="00D56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6D30" w:rsidRPr="00D56D30" w:rsidRDefault="00A52B96" w:rsidP="00A52B96">
    <w:pPr>
      <w:pStyle w:val="Celda"/>
      <w:tabs>
        <w:tab w:val="right" w:pos="4476"/>
      </w:tabs>
      <w:ind w:left="0"/>
      <w:rPr>
        <w:rFonts w:eastAsia="Times New Roman"/>
        <w:lang w:eastAsia="es-ES_tradnl"/>
      </w:rPr>
    </w:pPr>
    <w:r>
      <w:rPr>
        <w:rFonts w:eastAsia="Times New Roman"/>
        <w:lang w:eastAsia="es-ES_trad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27B94"/>
    <w:multiLevelType w:val="hybridMultilevel"/>
    <w:tmpl w:val="6B52A5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DC5622A"/>
    <w:multiLevelType w:val="hybridMultilevel"/>
    <w:tmpl w:val="5B3A3722"/>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E6036E7"/>
    <w:multiLevelType w:val="hybridMultilevel"/>
    <w:tmpl w:val="24900A1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8357167"/>
    <w:multiLevelType w:val="hybridMultilevel"/>
    <w:tmpl w:val="8B7210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D295AB1"/>
    <w:multiLevelType w:val="hybridMultilevel"/>
    <w:tmpl w:val="E5EAEAB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64552E6"/>
    <w:multiLevelType w:val="hybridMultilevel"/>
    <w:tmpl w:val="0EC036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7581285"/>
    <w:multiLevelType w:val="hybridMultilevel"/>
    <w:tmpl w:val="51F231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5C74656"/>
    <w:multiLevelType w:val="hybridMultilevel"/>
    <w:tmpl w:val="0CC2BD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697917B8"/>
    <w:multiLevelType w:val="hybridMultilevel"/>
    <w:tmpl w:val="52D8881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75867755"/>
    <w:multiLevelType w:val="hybridMultilevel"/>
    <w:tmpl w:val="2B8C1F4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3"/>
  </w:num>
  <w:num w:numId="5">
    <w:abstractNumId w:val="5"/>
  </w:num>
  <w:num w:numId="6">
    <w:abstractNumId w:val="9"/>
  </w:num>
  <w:num w:numId="7">
    <w:abstractNumId w:val="0"/>
  </w:num>
  <w:num w:numId="8">
    <w:abstractNumId w:val="7"/>
  </w:num>
  <w:num w:numId="9">
    <w:abstractNumId w:val="2"/>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hideSpellingErrors/>
  <w:hideGrammaticalErrors/>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F8"/>
    <w:rsid w:val="00006203"/>
    <w:rsid w:val="000100DE"/>
    <w:rsid w:val="000209AD"/>
    <w:rsid w:val="00034D6B"/>
    <w:rsid w:val="000717BA"/>
    <w:rsid w:val="0008149B"/>
    <w:rsid w:val="000D5AD3"/>
    <w:rsid w:val="000F576A"/>
    <w:rsid w:val="001055E0"/>
    <w:rsid w:val="001178F3"/>
    <w:rsid w:val="0017754F"/>
    <w:rsid w:val="0020498C"/>
    <w:rsid w:val="00205DF1"/>
    <w:rsid w:val="00253B2D"/>
    <w:rsid w:val="00271301"/>
    <w:rsid w:val="002C0829"/>
    <w:rsid w:val="002D16EA"/>
    <w:rsid w:val="002D5B3D"/>
    <w:rsid w:val="00312440"/>
    <w:rsid w:val="0033152C"/>
    <w:rsid w:val="003F2D14"/>
    <w:rsid w:val="00401489"/>
    <w:rsid w:val="004545D9"/>
    <w:rsid w:val="004617E0"/>
    <w:rsid w:val="004623AC"/>
    <w:rsid w:val="004638EB"/>
    <w:rsid w:val="00475008"/>
    <w:rsid w:val="004B54F8"/>
    <w:rsid w:val="004D119B"/>
    <w:rsid w:val="004F14B5"/>
    <w:rsid w:val="00523452"/>
    <w:rsid w:val="00557F04"/>
    <w:rsid w:val="005E4C78"/>
    <w:rsid w:val="005F42FA"/>
    <w:rsid w:val="00606063"/>
    <w:rsid w:val="00687D35"/>
    <w:rsid w:val="006B29B8"/>
    <w:rsid w:val="006D56B6"/>
    <w:rsid w:val="006F504B"/>
    <w:rsid w:val="00726A42"/>
    <w:rsid w:val="007401DB"/>
    <w:rsid w:val="00740FC5"/>
    <w:rsid w:val="007549B7"/>
    <w:rsid w:val="00755787"/>
    <w:rsid w:val="00791CCB"/>
    <w:rsid w:val="007A0682"/>
    <w:rsid w:val="007B2A2E"/>
    <w:rsid w:val="007B3371"/>
    <w:rsid w:val="00823E4B"/>
    <w:rsid w:val="0083150D"/>
    <w:rsid w:val="00844883"/>
    <w:rsid w:val="00935D68"/>
    <w:rsid w:val="00952696"/>
    <w:rsid w:val="00962787"/>
    <w:rsid w:val="009724AB"/>
    <w:rsid w:val="009D6A04"/>
    <w:rsid w:val="009F01B7"/>
    <w:rsid w:val="009F4C72"/>
    <w:rsid w:val="00A10762"/>
    <w:rsid w:val="00A21F59"/>
    <w:rsid w:val="00A52B96"/>
    <w:rsid w:val="00A67BF5"/>
    <w:rsid w:val="00A75857"/>
    <w:rsid w:val="00A76FA1"/>
    <w:rsid w:val="00AB35DC"/>
    <w:rsid w:val="00AB789A"/>
    <w:rsid w:val="00AC35A9"/>
    <w:rsid w:val="00B07D77"/>
    <w:rsid w:val="00B3581A"/>
    <w:rsid w:val="00B43822"/>
    <w:rsid w:val="00BA3F4C"/>
    <w:rsid w:val="00BC1F25"/>
    <w:rsid w:val="00BE10CB"/>
    <w:rsid w:val="00C94512"/>
    <w:rsid w:val="00CB6DF7"/>
    <w:rsid w:val="00CE69DF"/>
    <w:rsid w:val="00D122F1"/>
    <w:rsid w:val="00D23DFC"/>
    <w:rsid w:val="00D30366"/>
    <w:rsid w:val="00D52196"/>
    <w:rsid w:val="00D56D30"/>
    <w:rsid w:val="00D6638C"/>
    <w:rsid w:val="00D82BDC"/>
    <w:rsid w:val="00DB4AC9"/>
    <w:rsid w:val="00E1698A"/>
    <w:rsid w:val="00E32245"/>
    <w:rsid w:val="00E502F2"/>
    <w:rsid w:val="00E53C9D"/>
    <w:rsid w:val="00E54204"/>
    <w:rsid w:val="00E57C5B"/>
    <w:rsid w:val="00E75486"/>
    <w:rsid w:val="00E94D88"/>
    <w:rsid w:val="00EC3D05"/>
    <w:rsid w:val="00F2389F"/>
    <w:rsid w:val="00FF0A99"/>
    <w:rsid w:val="00FF2D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5FE32"/>
  <w15:chartTrackingRefBased/>
  <w15:docId w15:val="{C7CA83CD-1BB1-5748-BC14-C0ECC0CA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s-E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98A"/>
  </w:style>
  <w:style w:type="paragraph" w:styleId="Ttulo1">
    <w:name w:val="heading 1"/>
    <w:basedOn w:val="Normal"/>
    <w:next w:val="Normal"/>
    <w:link w:val="Ttulo1Car"/>
    <w:uiPriority w:val="9"/>
    <w:qFormat/>
    <w:rsid w:val="00E1698A"/>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Ttulo2">
    <w:name w:val="heading 2"/>
    <w:basedOn w:val="Normal"/>
    <w:next w:val="Normal"/>
    <w:link w:val="Ttulo2Car"/>
    <w:uiPriority w:val="9"/>
    <w:unhideWhenUsed/>
    <w:qFormat/>
    <w:rsid w:val="00E1698A"/>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Ttulo3">
    <w:name w:val="heading 3"/>
    <w:basedOn w:val="Normal"/>
    <w:next w:val="Normal"/>
    <w:link w:val="Ttulo3Car"/>
    <w:uiPriority w:val="9"/>
    <w:unhideWhenUsed/>
    <w:qFormat/>
    <w:rsid w:val="00E1698A"/>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Ttulo4">
    <w:name w:val="heading 4"/>
    <w:basedOn w:val="Normal"/>
    <w:next w:val="Normal"/>
    <w:link w:val="Ttulo4Car"/>
    <w:uiPriority w:val="9"/>
    <w:unhideWhenUsed/>
    <w:qFormat/>
    <w:rsid w:val="00E1698A"/>
    <w:pPr>
      <w:pBdr>
        <w:bottom w:val="dotted" w:sz="4" w:space="1" w:color="C45911" w:themeColor="accent2" w:themeShade="BF"/>
      </w:pBdr>
      <w:spacing w:after="120"/>
      <w:jc w:val="center"/>
      <w:outlineLvl w:val="3"/>
    </w:pPr>
    <w:rPr>
      <w:caps/>
      <w:color w:val="823B0B" w:themeColor="accent2" w:themeShade="7F"/>
      <w:spacing w:val="10"/>
    </w:rPr>
  </w:style>
  <w:style w:type="paragraph" w:styleId="Ttulo5">
    <w:name w:val="heading 5"/>
    <w:basedOn w:val="Normal"/>
    <w:next w:val="Normal"/>
    <w:link w:val="Ttulo5Car"/>
    <w:uiPriority w:val="9"/>
    <w:unhideWhenUsed/>
    <w:qFormat/>
    <w:rsid w:val="00E1698A"/>
    <w:pPr>
      <w:spacing w:before="320" w:after="120"/>
      <w:jc w:val="center"/>
      <w:outlineLvl w:val="4"/>
    </w:pPr>
    <w:rPr>
      <w:caps/>
      <w:color w:val="823B0B" w:themeColor="accent2" w:themeShade="7F"/>
      <w:spacing w:val="10"/>
    </w:rPr>
  </w:style>
  <w:style w:type="paragraph" w:styleId="Ttulo6">
    <w:name w:val="heading 6"/>
    <w:basedOn w:val="Normal"/>
    <w:next w:val="Normal"/>
    <w:link w:val="Ttulo6Car"/>
    <w:uiPriority w:val="9"/>
    <w:unhideWhenUsed/>
    <w:qFormat/>
    <w:rsid w:val="00E1698A"/>
    <w:pPr>
      <w:spacing w:after="120"/>
      <w:jc w:val="center"/>
      <w:outlineLvl w:val="5"/>
    </w:pPr>
    <w:rPr>
      <w:caps/>
      <w:color w:val="C45911" w:themeColor="accent2" w:themeShade="BF"/>
      <w:spacing w:val="10"/>
    </w:rPr>
  </w:style>
  <w:style w:type="paragraph" w:styleId="Ttulo7">
    <w:name w:val="heading 7"/>
    <w:basedOn w:val="Normal"/>
    <w:next w:val="Normal"/>
    <w:link w:val="Ttulo7Car"/>
    <w:uiPriority w:val="9"/>
    <w:semiHidden/>
    <w:unhideWhenUsed/>
    <w:qFormat/>
    <w:rsid w:val="00E1698A"/>
    <w:pPr>
      <w:spacing w:after="120"/>
      <w:jc w:val="center"/>
      <w:outlineLvl w:val="6"/>
    </w:pPr>
    <w:rPr>
      <w:i/>
      <w:iCs/>
      <w:caps/>
      <w:color w:val="C45911" w:themeColor="accent2" w:themeShade="BF"/>
      <w:spacing w:val="10"/>
    </w:rPr>
  </w:style>
  <w:style w:type="paragraph" w:styleId="Ttulo8">
    <w:name w:val="heading 8"/>
    <w:basedOn w:val="Normal"/>
    <w:next w:val="Normal"/>
    <w:link w:val="Ttulo8Car"/>
    <w:uiPriority w:val="9"/>
    <w:semiHidden/>
    <w:unhideWhenUsed/>
    <w:qFormat/>
    <w:rsid w:val="00E1698A"/>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E1698A"/>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adillo">
    <w:name w:val="Ladillo"/>
    <w:basedOn w:val="Prrafodelista"/>
    <w:rsid w:val="00557F04"/>
    <w:pPr>
      <w:spacing w:before="120" w:after="160" w:line="360" w:lineRule="auto"/>
      <w:jc w:val="both"/>
    </w:pPr>
    <w:rPr>
      <w:rFonts w:ascii="Times New Roman" w:hAnsi="Times New Roman" w:cs="Times New Roman"/>
      <w:b/>
    </w:rPr>
  </w:style>
  <w:style w:type="paragraph" w:styleId="Prrafodelista">
    <w:name w:val="List Paragraph"/>
    <w:basedOn w:val="Normal"/>
    <w:uiPriority w:val="34"/>
    <w:qFormat/>
    <w:rsid w:val="00E1698A"/>
    <w:pPr>
      <w:ind w:left="720"/>
      <w:contextualSpacing/>
    </w:pPr>
  </w:style>
  <w:style w:type="paragraph" w:styleId="NormalWeb">
    <w:name w:val="Normal (Web)"/>
    <w:basedOn w:val="Normal"/>
    <w:uiPriority w:val="99"/>
    <w:unhideWhenUsed/>
    <w:rsid w:val="007A0682"/>
    <w:pPr>
      <w:spacing w:before="120" w:after="120" w:line="360" w:lineRule="auto"/>
      <w:ind w:firstLine="567"/>
      <w:jc w:val="both"/>
    </w:pPr>
    <w:rPr>
      <w:rFonts w:ascii="Times New Roman" w:eastAsia="Times New Roman" w:hAnsi="Times New Roman" w:cs="Times New Roman"/>
      <w:lang w:eastAsia="es-ES_tradnl"/>
    </w:rPr>
  </w:style>
  <w:style w:type="character" w:customStyle="1" w:styleId="Ttulo1Car">
    <w:name w:val="Título 1 Car"/>
    <w:basedOn w:val="Fuentedeprrafopredeter"/>
    <w:link w:val="Ttulo1"/>
    <w:uiPriority w:val="9"/>
    <w:rsid w:val="00E1698A"/>
    <w:rPr>
      <w:caps/>
      <w:color w:val="833C0B" w:themeColor="accent2" w:themeShade="80"/>
      <w:spacing w:val="20"/>
      <w:sz w:val="28"/>
      <w:szCs w:val="28"/>
    </w:rPr>
  </w:style>
  <w:style w:type="character" w:customStyle="1" w:styleId="Ttulo2Car">
    <w:name w:val="Título 2 Car"/>
    <w:basedOn w:val="Fuentedeprrafopredeter"/>
    <w:link w:val="Ttulo2"/>
    <w:uiPriority w:val="9"/>
    <w:rsid w:val="00E1698A"/>
    <w:rPr>
      <w:caps/>
      <w:color w:val="833C0B" w:themeColor="accent2" w:themeShade="80"/>
      <w:spacing w:val="15"/>
      <w:sz w:val="24"/>
      <w:szCs w:val="24"/>
    </w:rPr>
  </w:style>
  <w:style w:type="character" w:customStyle="1" w:styleId="Ttulo3Car">
    <w:name w:val="Título 3 Car"/>
    <w:basedOn w:val="Fuentedeprrafopredeter"/>
    <w:link w:val="Ttulo3"/>
    <w:uiPriority w:val="9"/>
    <w:rsid w:val="00E1698A"/>
    <w:rPr>
      <w:caps/>
      <w:color w:val="823B0B" w:themeColor="accent2" w:themeShade="7F"/>
      <w:sz w:val="24"/>
      <w:szCs w:val="24"/>
    </w:rPr>
  </w:style>
  <w:style w:type="character" w:customStyle="1" w:styleId="Ttulo4Car">
    <w:name w:val="Título 4 Car"/>
    <w:basedOn w:val="Fuentedeprrafopredeter"/>
    <w:link w:val="Ttulo4"/>
    <w:uiPriority w:val="9"/>
    <w:rsid w:val="00E1698A"/>
    <w:rPr>
      <w:caps/>
      <w:color w:val="823B0B" w:themeColor="accent2" w:themeShade="7F"/>
      <w:spacing w:val="10"/>
    </w:rPr>
  </w:style>
  <w:style w:type="character" w:customStyle="1" w:styleId="Ttulo5Car">
    <w:name w:val="Título 5 Car"/>
    <w:basedOn w:val="Fuentedeprrafopredeter"/>
    <w:link w:val="Ttulo5"/>
    <w:uiPriority w:val="9"/>
    <w:rsid w:val="00E1698A"/>
    <w:rPr>
      <w:caps/>
      <w:color w:val="823B0B" w:themeColor="accent2" w:themeShade="7F"/>
      <w:spacing w:val="10"/>
    </w:rPr>
  </w:style>
  <w:style w:type="character" w:customStyle="1" w:styleId="Ttulo6Car">
    <w:name w:val="Título 6 Car"/>
    <w:basedOn w:val="Fuentedeprrafopredeter"/>
    <w:link w:val="Ttulo6"/>
    <w:uiPriority w:val="9"/>
    <w:rsid w:val="00E1698A"/>
    <w:rPr>
      <w:caps/>
      <w:color w:val="C45911" w:themeColor="accent2" w:themeShade="BF"/>
      <w:spacing w:val="10"/>
    </w:rPr>
  </w:style>
  <w:style w:type="character" w:customStyle="1" w:styleId="Ttulo7Car">
    <w:name w:val="Título 7 Car"/>
    <w:basedOn w:val="Fuentedeprrafopredeter"/>
    <w:link w:val="Ttulo7"/>
    <w:uiPriority w:val="9"/>
    <w:semiHidden/>
    <w:rsid w:val="00E1698A"/>
    <w:rPr>
      <w:i/>
      <w:iCs/>
      <w:caps/>
      <w:color w:val="C45911" w:themeColor="accent2" w:themeShade="BF"/>
      <w:spacing w:val="10"/>
    </w:rPr>
  </w:style>
  <w:style w:type="character" w:customStyle="1" w:styleId="Ttulo8Car">
    <w:name w:val="Título 8 Car"/>
    <w:basedOn w:val="Fuentedeprrafopredeter"/>
    <w:link w:val="Ttulo8"/>
    <w:uiPriority w:val="9"/>
    <w:semiHidden/>
    <w:rsid w:val="00E1698A"/>
    <w:rPr>
      <w:caps/>
      <w:spacing w:val="10"/>
      <w:sz w:val="20"/>
      <w:szCs w:val="20"/>
    </w:rPr>
  </w:style>
  <w:style w:type="character" w:customStyle="1" w:styleId="Ttulo9Car">
    <w:name w:val="Título 9 Car"/>
    <w:basedOn w:val="Fuentedeprrafopredeter"/>
    <w:link w:val="Ttulo9"/>
    <w:uiPriority w:val="9"/>
    <w:semiHidden/>
    <w:rsid w:val="00E1698A"/>
    <w:rPr>
      <w:i/>
      <w:iCs/>
      <w:caps/>
      <w:spacing w:val="10"/>
      <w:sz w:val="20"/>
      <w:szCs w:val="20"/>
    </w:rPr>
  </w:style>
  <w:style w:type="paragraph" w:styleId="Descripcin">
    <w:name w:val="caption"/>
    <w:basedOn w:val="Normal"/>
    <w:next w:val="Normal"/>
    <w:uiPriority w:val="35"/>
    <w:semiHidden/>
    <w:unhideWhenUsed/>
    <w:qFormat/>
    <w:rsid w:val="00E1698A"/>
    <w:rPr>
      <w:caps/>
      <w:spacing w:val="10"/>
      <w:sz w:val="18"/>
      <w:szCs w:val="18"/>
    </w:rPr>
  </w:style>
  <w:style w:type="paragraph" w:styleId="Ttulo">
    <w:name w:val="Title"/>
    <w:basedOn w:val="Normal"/>
    <w:next w:val="Normal"/>
    <w:link w:val="TtuloCar"/>
    <w:uiPriority w:val="10"/>
    <w:qFormat/>
    <w:rsid w:val="00E1698A"/>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tuloCar">
    <w:name w:val="Título Car"/>
    <w:basedOn w:val="Fuentedeprrafopredeter"/>
    <w:link w:val="Ttulo"/>
    <w:uiPriority w:val="10"/>
    <w:rsid w:val="00E1698A"/>
    <w:rPr>
      <w:caps/>
      <w:color w:val="833C0B" w:themeColor="accent2" w:themeShade="80"/>
      <w:spacing w:val="50"/>
      <w:sz w:val="44"/>
      <w:szCs w:val="44"/>
    </w:rPr>
  </w:style>
  <w:style w:type="paragraph" w:styleId="Subttulo">
    <w:name w:val="Subtitle"/>
    <w:basedOn w:val="Normal"/>
    <w:next w:val="Normal"/>
    <w:link w:val="SubttuloCar"/>
    <w:uiPriority w:val="11"/>
    <w:qFormat/>
    <w:rsid w:val="00205DF1"/>
    <w:pPr>
      <w:spacing w:after="360" w:line="240" w:lineRule="auto"/>
      <w:jc w:val="center"/>
    </w:pPr>
    <w:rPr>
      <w:b/>
      <w:caps/>
      <w:spacing w:val="20"/>
      <w:sz w:val="18"/>
      <w:szCs w:val="18"/>
    </w:rPr>
  </w:style>
  <w:style w:type="character" w:customStyle="1" w:styleId="SubttuloCar">
    <w:name w:val="Subtítulo Car"/>
    <w:basedOn w:val="Fuentedeprrafopredeter"/>
    <w:link w:val="Subttulo"/>
    <w:uiPriority w:val="11"/>
    <w:rsid w:val="00205DF1"/>
    <w:rPr>
      <w:b/>
      <w:caps/>
      <w:spacing w:val="20"/>
      <w:sz w:val="18"/>
      <w:szCs w:val="18"/>
    </w:rPr>
  </w:style>
  <w:style w:type="character" w:styleId="Textoennegrita">
    <w:name w:val="Strong"/>
    <w:uiPriority w:val="22"/>
    <w:qFormat/>
    <w:rsid w:val="00E1698A"/>
    <w:rPr>
      <w:b/>
      <w:bCs/>
      <w:color w:val="C45911" w:themeColor="accent2" w:themeShade="BF"/>
      <w:spacing w:val="5"/>
    </w:rPr>
  </w:style>
  <w:style w:type="character" w:styleId="nfasis">
    <w:name w:val="Emphasis"/>
    <w:uiPriority w:val="20"/>
    <w:qFormat/>
    <w:rsid w:val="00E1698A"/>
    <w:rPr>
      <w:caps/>
      <w:spacing w:val="5"/>
      <w:sz w:val="20"/>
      <w:szCs w:val="20"/>
    </w:rPr>
  </w:style>
  <w:style w:type="paragraph" w:styleId="Sinespaciado">
    <w:name w:val="No Spacing"/>
    <w:basedOn w:val="Normal"/>
    <w:link w:val="SinespaciadoCar"/>
    <w:uiPriority w:val="1"/>
    <w:qFormat/>
    <w:rsid w:val="00E1698A"/>
    <w:pPr>
      <w:spacing w:after="0" w:line="240" w:lineRule="auto"/>
    </w:pPr>
  </w:style>
  <w:style w:type="character" w:customStyle="1" w:styleId="SinespaciadoCar">
    <w:name w:val="Sin espaciado Car"/>
    <w:basedOn w:val="Fuentedeprrafopredeter"/>
    <w:link w:val="Sinespaciado"/>
    <w:uiPriority w:val="1"/>
    <w:rsid w:val="00E1698A"/>
  </w:style>
  <w:style w:type="paragraph" w:styleId="Cita">
    <w:name w:val="Quote"/>
    <w:basedOn w:val="Normal"/>
    <w:next w:val="Normal"/>
    <w:link w:val="CitaCar"/>
    <w:uiPriority w:val="29"/>
    <w:qFormat/>
    <w:rsid w:val="00034D6B"/>
    <w:pPr>
      <w:pBdr>
        <w:top w:val="single" w:sz="4" w:space="1" w:color="C00000" w:shadow="1"/>
        <w:left w:val="single" w:sz="4" w:space="7" w:color="C00000" w:shadow="1"/>
        <w:bottom w:val="single" w:sz="4" w:space="1" w:color="C00000" w:shadow="1"/>
        <w:right w:val="single" w:sz="4" w:space="4" w:color="C00000" w:shadow="1"/>
      </w:pBdr>
      <w:ind w:left="170"/>
    </w:pPr>
    <w:rPr>
      <w:iCs/>
      <w:color w:val="C00000"/>
    </w:rPr>
  </w:style>
  <w:style w:type="character" w:customStyle="1" w:styleId="CitaCar">
    <w:name w:val="Cita Car"/>
    <w:basedOn w:val="Fuentedeprrafopredeter"/>
    <w:link w:val="Cita"/>
    <w:uiPriority w:val="29"/>
    <w:rsid w:val="00034D6B"/>
    <w:rPr>
      <w:iCs/>
      <w:color w:val="C00000"/>
    </w:rPr>
  </w:style>
  <w:style w:type="paragraph" w:styleId="Citadestacada">
    <w:name w:val="Intense Quote"/>
    <w:basedOn w:val="Normal"/>
    <w:next w:val="Normal"/>
    <w:link w:val="CitadestacadaCar"/>
    <w:uiPriority w:val="30"/>
    <w:qFormat/>
    <w:rsid w:val="00E1698A"/>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CitadestacadaCar">
    <w:name w:val="Cita destacada Car"/>
    <w:basedOn w:val="Fuentedeprrafopredeter"/>
    <w:link w:val="Citadestacada"/>
    <w:uiPriority w:val="30"/>
    <w:rsid w:val="00E1698A"/>
    <w:rPr>
      <w:caps/>
      <w:color w:val="823B0B" w:themeColor="accent2" w:themeShade="7F"/>
      <w:spacing w:val="5"/>
      <w:sz w:val="20"/>
      <w:szCs w:val="20"/>
    </w:rPr>
  </w:style>
  <w:style w:type="character" w:styleId="nfasissutil">
    <w:name w:val="Subtle Emphasis"/>
    <w:uiPriority w:val="19"/>
    <w:qFormat/>
    <w:rsid w:val="00E1698A"/>
    <w:rPr>
      <w:i/>
      <w:iCs/>
    </w:rPr>
  </w:style>
  <w:style w:type="character" w:styleId="nfasisintenso">
    <w:name w:val="Intense Emphasis"/>
    <w:uiPriority w:val="21"/>
    <w:qFormat/>
    <w:rsid w:val="00E1698A"/>
    <w:rPr>
      <w:i/>
      <w:iCs/>
      <w:caps/>
      <w:spacing w:val="10"/>
      <w:sz w:val="20"/>
      <w:szCs w:val="20"/>
    </w:rPr>
  </w:style>
  <w:style w:type="character" w:styleId="Referenciasutil">
    <w:name w:val="Subtle Reference"/>
    <w:basedOn w:val="Fuentedeprrafopredeter"/>
    <w:uiPriority w:val="31"/>
    <w:qFormat/>
    <w:rsid w:val="00E1698A"/>
    <w:rPr>
      <w:rFonts w:asciiTheme="minorHAnsi" w:eastAsiaTheme="minorEastAsia" w:hAnsiTheme="minorHAnsi" w:cstheme="minorBidi"/>
      <w:i/>
      <w:iCs/>
      <w:color w:val="823B0B" w:themeColor="accent2" w:themeShade="7F"/>
    </w:rPr>
  </w:style>
  <w:style w:type="character" w:styleId="Referenciaintensa">
    <w:name w:val="Intense Reference"/>
    <w:uiPriority w:val="32"/>
    <w:qFormat/>
    <w:rsid w:val="00E1698A"/>
    <w:rPr>
      <w:rFonts w:asciiTheme="minorHAnsi" w:eastAsiaTheme="minorEastAsia" w:hAnsiTheme="minorHAnsi" w:cstheme="minorBidi"/>
      <w:b/>
      <w:bCs/>
      <w:i/>
      <w:iCs/>
      <w:color w:val="823B0B" w:themeColor="accent2" w:themeShade="7F"/>
    </w:rPr>
  </w:style>
  <w:style w:type="character" w:styleId="Ttulodellibro">
    <w:name w:val="Book Title"/>
    <w:uiPriority w:val="33"/>
    <w:qFormat/>
    <w:rsid w:val="00E1698A"/>
    <w:rPr>
      <w:caps/>
      <w:color w:val="823B0B" w:themeColor="accent2" w:themeShade="7F"/>
      <w:spacing w:val="5"/>
      <w:u w:color="823B0B" w:themeColor="accent2" w:themeShade="7F"/>
    </w:rPr>
  </w:style>
  <w:style w:type="paragraph" w:styleId="TtuloTDC">
    <w:name w:val="TOC Heading"/>
    <w:basedOn w:val="Ttulo1"/>
    <w:next w:val="Normal"/>
    <w:uiPriority w:val="39"/>
    <w:semiHidden/>
    <w:unhideWhenUsed/>
    <w:qFormat/>
    <w:rsid w:val="00E1698A"/>
    <w:pPr>
      <w:outlineLvl w:val="9"/>
    </w:pPr>
  </w:style>
  <w:style w:type="table" w:styleId="Tablaconcuadrcula">
    <w:name w:val="Table Grid"/>
    <w:basedOn w:val="Tablanormal"/>
    <w:uiPriority w:val="59"/>
    <w:rsid w:val="00205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da">
    <w:name w:val="Celda"/>
    <w:basedOn w:val="Normal"/>
    <w:qFormat/>
    <w:rsid w:val="006D56B6"/>
    <w:pPr>
      <w:spacing w:after="0" w:line="240" w:lineRule="auto"/>
      <w:ind w:left="113" w:right="113"/>
      <w:mirrorIndents/>
    </w:pPr>
    <w:rPr>
      <w:rFonts w:cs="Times New Roman (Títulos en alf"/>
      <w:sz w:val="20"/>
    </w:rPr>
  </w:style>
  <w:style w:type="paragraph" w:styleId="Encabezado">
    <w:name w:val="header"/>
    <w:basedOn w:val="Normal"/>
    <w:link w:val="EncabezadoCar"/>
    <w:uiPriority w:val="99"/>
    <w:unhideWhenUsed/>
    <w:rsid w:val="00D56D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6D30"/>
  </w:style>
  <w:style w:type="paragraph" w:styleId="Piedepgina">
    <w:name w:val="footer"/>
    <w:basedOn w:val="Normal"/>
    <w:link w:val="PiedepginaCar"/>
    <w:uiPriority w:val="99"/>
    <w:unhideWhenUsed/>
    <w:rsid w:val="00D56D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6D30"/>
  </w:style>
  <w:style w:type="character" w:styleId="Hipervnculo">
    <w:name w:val="Hyperlink"/>
    <w:basedOn w:val="Fuentedeprrafopredeter"/>
    <w:uiPriority w:val="99"/>
    <w:unhideWhenUsed/>
    <w:rsid w:val="000F576A"/>
    <w:rPr>
      <w:color w:val="0563C1" w:themeColor="hyperlink"/>
      <w:u w:val="single"/>
    </w:rPr>
  </w:style>
  <w:style w:type="character" w:styleId="Mencinsinresolver">
    <w:name w:val="Unresolved Mention"/>
    <w:basedOn w:val="Fuentedeprrafopredeter"/>
    <w:uiPriority w:val="99"/>
    <w:semiHidden/>
    <w:unhideWhenUsed/>
    <w:rsid w:val="000F576A"/>
    <w:rPr>
      <w:color w:val="605E5C"/>
      <w:shd w:val="clear" w:color="auto" w:fill="E1DFDD"/>
    </w:rPr>
  </w:style>
  <w:style w:type="character" w:styleId="Hipervnculovisitado">
    <w:name w:val="FollowedHyperlink"/>
    <w:basedOn w:val="Fuentedeprrafopredeter"/>
    <w:uiPriority w:val="99"/>
    <w:semiHidden/>
    <w:unhideWhenUsed/>
    <w:rsid w:val="00F238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2930">
      <w:bodyDiv w:val="1"/>
      <w:marLeft w:val="0"/>
      <w:marRight w:val="0"/>
      <w:marTop w:val="0"/>
      <w:marBottom w:val="0"/>
      <w:divBdr>
        <w:top w:val="none" w:sz="0" w:space="0" w:color="auto"/>
        <w:left w:val="none" w:sz="0" w:space="0" w:color="auto"/>
        <w:bottom w:val="none" w:sz="0" w:space="0" w:color="auto"/>
        <w:right w:val="none" w:sz="0" w:space="0" w:color="auto"/>
      </w:divBdr>
    </w:div>
    <w:div w:id="98113329">
      <w:bodyDiv w:val="1"/>
      <w:marLeft w:val="0"/>
      <w:marRight w:val="0"/>
      <w:marTop w:val="0"/>
      <w:marBottom w:val="0"/>
      <w:divBdr>
        <w:top w:val="none" w:sz="0" w:space="0" w:color="auto"/>
        <w:left w:val="none" w:sz="0" w:space="0" w:color="auto"/>
        <w:bottom w:val="none" w:sz="0" w:space="0" w:color="auto"/>
        <w:right w:val="none" w:sz="0" w:space="0" w:color="auto"/>
      </w:divBdr>
    </w:div>
    <w:div w:id="533276271">
      <w:bodyDiv w:val="1"/>
      <w:marLeft w:val="0"/>
      <w:marRight w:val="0"/>
      <w:marTop w:val="0"/>
      <w:marBottom w:val="0"/>
      <w:divBdr>
        <w:top w:val="none" w:sz="0" w:space="0" w:color="auto"/>
        <w:left w:val="none" w:sz="0" w:space="0" w:color="auto"/>
        <w:bottom w:val="none" w:sz="0" w:space="0" w:color="auto"/>
        <w:right w:val="none" w:sz="0" w:space="0" w:color="auto"/>
      </w:divBdr>
      <w:divsChild>
        <w:div w:id="163206686">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 w:id="890506327">
      <w:bodyDiv w:val="1"/>
      <w:marLeft w:val="0"/>
      <w:marRight w:val="0"/>
      <w:marTop w:val="0"/>
      <w:marBottom w:val="0"/>
      <w:divBdr>
        <w:top w:val="none" w:sz="0" w:space="0" w:color="auto"/>
        <w:left w:val="none" w:sz="0" w:space="0" w:color="auto"/>
        <w:bottom w:val="none" w:sz="0" w:space="0" w:color="auto"/>
        <w:right w:val="none" w:sz="0" w:space="0" w:color="auto"/>
      </w:divBdr>
    </w:div>
    <w:div w:id="1774745956">
      <w:bodyDiv w:val="1"/>
      <w:marLeft w:val="0"/>
      <w:marRight w:val="0"/>
      <w:marTop w:val="0"/>
      <w:marBottom w:val="0"/>
      <w:divBdr>
        <w:top w:val="none" w:sz="0" w:space="0" w:color="auto"/>
        <w:left w:val="none" w:sz="0" w:space="0" w:color="auto"/>
        <w:bottom w:val="none" w:sz="0" w:space="0" w:color="auto"/>
        <w:right w:val="none" w:sz="0" w:space="0" w:color="auto"/>
      </w:divBdr>
    </w:div>
    <w:div w:id="1856460469">
      <w:bodyDiv w:val="1"/>
      <w:marLeft w:val="0"/>
      <w:marRight w:val="0"/>
      <w:marTop w:val="0"/>
      <w:marBottom w:val="0"/>
      <w:divBdr>
        <w:top w:val="none" w:sz="0" w:space="0" w:color="auto"/>
        <w:left w:val="none" w:sz="0" w:space="0" w:color="auto"/>
        <w:bottom w:val="none" w:sz="0" w:space="0" w:color="auto"/>
        <w:right w:val="none" w:sz="0" w:space="0" w:color="auto"/>
      </w:divBdr>
    </w:div>
    <w:div w:id="1916892614">
      <w:bodyDiv w:val="1"/>
      <w:marLeft w:val="0"/>
      <w:marRight w:val="0"/>
      <w:marTop w:val="0"/>
      <w:marBottom w:val="0"/>
      <w:divBdr>
        <w:top w:val="none" w:sz="0" w:space="0" w:color="auto"/>
        <w:left w:val="none" w:sz="0" w:space="0" w:color="auto"/>
        <w:bottom w:val="none" w:sz="0" w:space="0" w:color="auto"/>
        <w:right w:val="none" w:sz="0" w:space="0" w:color="auto"/>
      </w:divBdr>
    </w:div>
    <w:div w:id="1972175320">
      <w:bodyDiv w:val="1"/>
      <w:marLeft w:val="0"/>
      <w:marRight w:val="0"/>
      <w:marTop w:val="0"/>
      <w:marBottom w:val="0"/>
      <w:divBdr>
        <w:top w:val="none" w:sz="0" w:space="0" w:color="auto"/>
        <w:left w:val="none" w:sz="0" w:space="0" w:color="auto"/>
        <w:bottom w:val="none" w:sz="0" w:space="0" w:color="auto"/>
        <w:right w:val="none" w:sz="0" w:space="0" w:color="auto"/>
      </w:divBdr>
    </w:div>
    <w:div w:id="2000889225">
      <w:bodyDiv w:val="1"/>
      <w:marLeft w:val="0"/>
      <w:marRight w:val="0"/>
      <w:marTop w:val="0"/>
      <w:marBottom w:val="0"/>
      <w:divBdr>
        <w:top w:val="none" w:sz="0" w:space="0" w:color="auto"/>
        <w:left w:val="none" w:sz="0" w:space="0" w:color="auto"/>
        <w:bottom w:val="none" w:sz="0" w:space="0" w:color="auto"/>
        <w:right w:val="none" w:sz="0" w:space="0" w:color="auto"/>
      </w:divBdr>
    </w:div>
    <w:div w:id="214453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tequesisfamiliar.net/recurs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Applications/Ampps/www/encuentrosfamiliares/documentos/boletin-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6BEF9-0AF2-5D4B-9A24-1FF5299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boletin-01.dotx</Template>
  <TotalTime>75</TotalTime>
  <Pages>7</Pages>
  <Words>1798</Words>
  <Characters>9889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Moreno Ramiro</dc:creator>
  <cp:keywords/>
  <dc:description/>
  <cp:lastModifiedBy>Fernando Moreno Ramiro</cp:lastModifiedBy>
  <cp:revision>11</cp:revision>
  <cp:lastPrinted>2020-07-06T14:25:00Z</cp:lastPrinted>
  <dcterms:created xsi:type="dcterms:W3CDTF">2020-07-06T10:26:00Z</dcterms:created>
  <dcterms:modified xsi:type="dcterms:W3CDTF">2020-07-07T06:25:00Z</dcterms:modified>
</cp:coreProperties>
</file>