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C61A7" w14:textId="77777777" w:rsidR="00D56D30" w:rsidRPr="00A52B96" w:rsidRDefault="00A52B96" w:rsidP="00D56D30">
      <w:pPr>
        <w:rPr>
          <w:rFonts w:ascii="Times New Roman" w:eastAsia="Times New Roman" w:hAnsi="Times New Roman" w:cs="Times New Roman"/>
          <w:sz w:val="24"/>
          <w:szCs w:val="24"/>
          <w:lang w:eastAsia="es-ES_tradnl"/>
        </w:rPr>
      </w:pPr>
      <w:r w:rsidRPr="00A52B96">
        <w:rPr>
          <w:rFonts w:ascii="Times New Roman" w:eastAsia="Times New Roman" w:hAnsi="Times New Roman" w:cs="Times New Roman"/>
          <w:noProof/>
          <w:sz w:val="24"/>
          <w:szCs w:val="24"/>
          <w:lang w:eastAsia="es-ES"/>
        </w:rPr>
        <w:drawing>
          <wp:anchor distT="0" distB="0" distL="114300" distR="114300" simplePos="0" relativeHeight="251661312" behindDoc="0" locked="0" layoutInCell="1" allowOverlap="1" wp14:anchorId="2DB8FA2D" wp14:editId="2C625E59">
            <wp:simplePos x="0" y="0"/>
            <wp:positionH relativeFrom="margin">
              <wp:posOffset>37465</wp:posOffset>
            </wp:positionH>
            <wp:positionV relativeFrom="margin">
              <wp:posOffset>-525780</wp:posOffset>
            </wp:positionV>
            <wp:extent cx="546100" cy="665480"/>
            <wp:effectExtent l="0" t="0" r="0" b="0"/>
            <wp:wrapSquare wrapText="bothSides"/>
            <wp:docPr id="9" name="Imagen 9" descr="Denominación y Signos | Cofradía de Estudiantes - Verit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nominación y Signos | Cofradía de Estudiantes - Veritas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100" cy="665480"/>
                    </a:xfrm>
                    <a:prstGeom prst="rect">
                      <a:avLst/>
                    </a:prstGeom>
                    <a:noFill/>
                    <a:ln>
                      <a:noFill/>
                    </a:ln>
                  </pic:spPr>
                </pic:pic>
              </a:graphicData>
            </a:graphic>
          </wp:anchor>
        </w:drawing>
      </w:r>
      <w:r>
        <w:rPr>
          <w:noProof/>
          <w:lang w:eastAsia="es-ES"/>
        </w:rPr>
        <w:drawing>
          <wp:anchor distT="0" distB="0" distL="114300" distR="114300" simplePos="0" relativeHeight="251660288" behindDoc="0" locked="0" layoutInCell="1" allowOverlap="1" wp14:anchorId="54CA598B" wp14:editId="71DA01D5">
            <wp:simplePos x="0" y="0"/>
            <wp:positionH relativeFrom="margin">
              <wp:posOffset>3625215</wp:posOffset>
            </wp:positionH>
            <wp:positionV relativeFrom="margin">
              <wp:posOffset>-484505</wp:posOffset>
            </wp:positionV>
            <wp:extent cx="1963420" cy="463550"/>
            <wp:effectExtent l="0" t="0" r="5080" b="635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3420" cy="463550"/>
                    </a:xfrm>
                    <a:prstGeom prst="rect">
                      <a:avLst/>
                    </a:prstGeom>
                    <a:noFill/>
                    <a:ln>
                      <a:noFill/>
                    </a:ln>
                  </pic:spPr>
                </pic:pic>
              </a:graphicData>
            </a:graphic>
          </wp:anchor>
        </w:drawing>
      </w:r>
      <w:r w:rsidR="003A2694" w:rsidRPr="00A52B96">
        <w:rPr>
          <w:rFonts w:ascii="Times New Roman" w:eastAsia="Times New Roman" w:hAnsi="Times New Roman" w:cs="Times New Roman"/>
          <w:sz w:val="24"/>
          <w:szCs w:val="24"/>
          <w:lang w:eastAsia="es-ES_tradnl"/>
        </w:rPr>
        <w:fldChar w:fldCharType="begin"/>
      </w:r>
      <w:r w:rsidRPr="00A52B96">
        <w:rPr>
          <w:rFonts w:ascii="Times New Roman" w:eastAsia="Times New Roman" w:hAnsi="Times New Roman" w:cs="Times New Roman"/>
          <w:sz w:val="24"/>
          <w:szCs w:val="24"/>
          <w:lang w:eastAsia="es-ES_tradnl"/>
        </w:rPr>
        <w:instrText xml:space="preserve"> INCLUDEPICTURE "https://cofradiadeestudiantes.com/wp-content/uploads/2018/11/escudo-signos.png" \* MERGEFORMATINET </w:instrText>
      </w:r>
      <w:r w:rsidR="003A2694" w:rsidRPr="00A52B96">
        <w:rPr>
          <w:rFonts w:ascii="Times New Roman" w:eastAsia="Times New Roman" w:hAnsi="Times New Roman" w:cs="Times New Roman"/>
          <w:sz w:val="24"/>
          <w:szCs w:val="24"/>
          <w:lang w:eastAsia="es-ES_tradnl"/>
        </w:rPr>
        <w:fldChar w:fldCharType="end"/>
      </w:r>
    </w:p>
    <w:p w14:paraId="701B151D" w14:textId="77777777" w:rsidR="00E1698A" w:rsidRDefault="003A2694" w:rsidP="00E1698A">
      <w:pPr>
        <w:pStyle w:val="Ttulo"/>
      </w:pPr>
      <w:r>
        <w:fldChar w:fldCharType="begin"/>
      </w:r>
      <w:r w:rsidR="00D56D30">
        <w:instrText xml:space="preserve"> INCLUDEPICTURE "https://catequesisfamiliar.net/wp-content/uploads/2016/10/logo-cat-fam.png" \* MERGEFORMATINET </w:instrText>
      </w:r>
      <w:r>
        <w:fldChar w:fldCharType="end"/>
      </w:r>
      <w:r w:rsidR="00E1698A">
        <w:t xml:space="preserve">Boletín CF </w:t>
      </w:r>
      <w:r w:rsidR="00E1698A">
        <w:rPr>
          <w:rFonts w:ascii="Calibri Light" w:hAnsi="Calibri Light" w:cs="Calibri Light"/>
        </w:rPr>
        <w:t>•</w:t>
      </w:r>
      <w:r w:rsidR="00E1698A">
        <w:t xml:space="preserve"> Encuentro</w:t>
      </w:r>
      <w:r w:rsidR="007D3BED">
        <w:t xml:space="preserve"> </w:t>
      </w:r>
      <w:r w:rsidR="00E1698A">
        <w:t xml:space="preserve">n. </w:t>
      </w:r>
      <w:r w:rsidR="00812D56">
        <w:t>9</w:t>
      </w:r>
      <w:r w:rsidR="007D3BED">
        <w:t xml:space="preserve">  </w:t>
      </w:r>
      <w:r w:rsidR="00812D56">
        <w:t xml:space="preserve">        </w:t>
      </w:r>
      <w:r w:rsidR="00E1698A">
        <w:rPr>
          <w:rFonts w:ascii="Calibri Light" w:hAnsi="Calibri Light" w:cs="Calibri Light"/>
        </w:rPr>
        <w:t>•</w:t>
      </w:r>
      <w:r w:rsidR="00E1698A">
        <w:t xml:space="preserve"> Temas </w:t>
      </w:r>
      <w:r w:rsidR="00C80DC3">
        <w:t>24</w:t>
      </w:r>
      <w:r w:rsidR="00E1698A">
        <w:t>-</w:t>
      </w:r>
      <w:r w:rsidR="00C80DC3">
        <w:t>25</w:t>
      </w:r>
    </w:p>
    <w:p w14:paraId="5A05E462" w14:textId="77777777" w:rsidR="00E1698A" w:rsidRDefault="00E1698A" w:rsidP="00E1698A">
      <w:pPr>
        <w:pStyle w:val="Ttulo1"/>
      </w:pPr>
      <w:r>
        <w:t>Bienvenida</w:t>
      </w:r>
    </w:p>
    <w:p w14:paraId="2F175E57" w14:textId="77777777" w:rsidR="00E1698A" w:rsidRDefault="00E1698A" w:rsidP="00E1698A">
      <w:pPr>
        <w:sectPr w:rsidR="00E1698A" w:rsidSect="00D6638C">
          <w:headerReference w:type="default" r:id="rId10"/>
          <w:pgSz w:w="11900" w:h="16840"/>
          <w:pgMar w:top="1417" w:right="1701" w:bottom="1417" w:left="1701" w:header="708" w:footer="708" w:gutter="0"/>
          <w:cols w:space="708"/>
          <w:docGrid w:linePitch="360"/>
        </w:sectPr>
      </w:pPr>
    </w:p>
    <w:p w14:paraId="2E8B082C" w14:textId="77777777" w:rsidR="007B2A2E" w:rsidRDefault="007B2A2E" w:rsidP="007B2A2E">
      <w:r>
        <w:t>Bienvenido a los Encuentros de la Catequesis Familiar.</w:t>
      </w:r>
    </w:p>
    <w:p w14:paraId="26C54E49" w14:textId="77777777" w:rsidR="004D0409" w:rsidRDefault="007B2A2E" w:rsidP="007B2A2E">
      <w:r>
        <w:t>Te damos una calurosa bienvenida a</w:t>
      </w:r>
      <w:r w:rsidR="00C80DC3">
        <w:t>l</w:t>
      </w:r>
      <w:r>
        <w:t xml:space="preserve"> </w:t>
      </w:r>
      <w:r w:rsidR="00C80DC3">
        <w:t xml:space="preserve"> nuevo año de los</w:t>
      </w:r>
      <w:r w:rsidR="004D0409">
        <w:t xml:space="preserve"> Encuentros, tanto si eres un veterano participante del programa de formación, como si te has incorporado este año. </w:t>
      </w:r>
    </w:p>
    <w:p w14:paraId="7A59193D" w14:textId="77777777" w:rsidR="007B2A2E" w:rsidRPr="004D0409" w:rsidRDefault="004D0409" w:rsidP="007B2A2E">
      <w:r>
        <w:t>Es importante</w:t>
      </w:r>
      <w:r w:rsidR="007B2A2E" w:rsidRPr="00C80DC3">
        <w:rPr>
          <w:color w:val="FF0000"/>
        </w:rPr>
        <w:t xml:space="preserve"> </w:t>
      </w:r>
      <w:r w:rsidR="007B2A2E" w:rsidRPr="004D0409">
        <w:t>que te sientas a gusto</w:t>
      </w:r>
      <w:r>
        <w:t xml:space="preserve"> y </w:t>
      </w:r>
      <w:r w:rsidR="007B2A2E" w:rsidRPr="004D0409">
        <w:t xml:space="preserve">que </w:t>
      </w:r>
      <w:r>
        <w:t>te sirva</w:t>
      </w:r>
      <w:r w:rsidR="00BB1B80">
        <w:t>n</w:t>
      </w:r>
      <w:r w:rsidR="007B2A2E" w:rsidRPr="004D0409">
        <w:t xml:space="preserve"> para </w:t>
      </w:r>
      <w:r w:rsidR="00BB1B80">
        <w:t xml:space="preserve">aprender, </w:t>
      </w:r>
      <w:r>
        <w:t xml:space="preserve">mejorar </w:t>
      </w:r>
      <w:r w:rsidRPr="004D0409">
        <w:t xml:space="preserve">y </w:t>
      </w:r>
      <w:r w:rsidR="007B2A2E" w:rsidRPr="004D0409">
        <w:t xml:space="preserve">compartir </w:t>
      </w:r>
      <w:r>
        <w:t xml:space="preserve">lo que has recibido participando activamente en estos Encuentros. De este modo crecerá y se renovará </w:t>
      </w:r>
      <w:r w:rsidR="007B2A2E" w:rsidRPr="004D0409">
        <w:t xml:space="preserve">tu interés </w:t>
      </w:r>
      <w:r>
        <w:t>y llevarás a cabo</w:t>
      </w:r>
      <w:r w:rsidR="007B2A2E" w:rsidRPr="004D0409">
        <w:t xml:space="preserve"> una tarea que, no lo dudes, te dará muchas </w:t>
      </w:r>
      <w:r>
        <w:t>alegrías</w:t>
      </w:r>
      <w:r w:rsidR="007B2A2E" w:rsidRPr="004D0409">
        <w:t>.</w:t>
      </w:r>
      <w:r>
        <w:t xml:space="preserve"> Sin olvidar que </w:t>
      </w:r>
      <w:r w:rsidR="00BB1B80">
        <w:t xml:space="preserve">también </w:t>
      </w:r>
      <w:r>
        <w:t xml:space="preserve">ayudas a los demás de </w:t>
      </w:r>
      <w:r w:rsidR="00BB1B80">
        <w:t>muchos</w:t>
      </w:r>
      <w:r>
        <w:t xml:space="preserve"> modos.</w:t>
      </w:r>
    </w:p>
    <w:p w14:paraId="472A2761" w14:textId="77777777" w:rsidR="007B2A2E" w:rsidRPr="004D0409" w:rsidRDefault="007B2A2E" w:rsidP="007B2A2E">
      <w:r w:rsidRPr="004D0409">
        <w:t>Recibe</w:t>
      </w:r>
      <w:r w:rsidR="004D0409">
        <w:t xml:space="preserve">, de nuevo, </w:t>
      </w:r>
      <w:r w:rsidRPr="004D0409">
        <w:t xml:space="preserve"> nuestro más sincero agradecimiento por querer ser parte de </w:t>
      </w:r>
      <w:r w:rsidR="00BB1B80">
        <w:t>esta tarea</w:t>
      </w:r>
      <w:r w:rsidRPr="004D0409">
        <w:t>.</w:t>
      </w:r>
    </w:p>
    <w:p w14:paraId="37359592" w14:textId="77777777" w:rsidR="007B2A2E" w:rsidRDefault="007B2A2E" w:rsidP="007B2A2E">
      <w:pPr>
        <w:pStyle w:val="Subttulo"/>
      </w:pPr>
      <w:r>
        <w:t>¿Qué es este boletín?</w:t>
      </w:r>
    </w:p>
    <w:p w14:paraId="1DB7DA02" w14:textId="77777777" w:rsidR="007B2A2E" w:rsidRDefault="007B2A2E" w:rsidP="00E1698A">
      <w:r>
        <w:t>Lo</w:t>
      </w:r>
      <w:r w:rsidRPr="007B2A2E">
        <w:t xml:space="preserve"> que tienes en tus manos es un documento elaborado para desarrollar el </w:t>
      </w:r>
      <w:r w:rsidR="0025349F">
        <w:rPr>
          <w:rStyle w:val="Textoennegrita"/>
        </w:rPr>
        <w:t xml:space="preserve">noveno </w:t>
      </w:r>
      <w:r w:rsidRPr="00205DF1">
        <w:rPr>
          <w:rStyle w:val="Textoennegrita"/>
        </w:rPr>
        <w:t xml:space="preserve"> Encuentro</w:t>
      </w:r>
      <w:r w:rsidRPr="007B2A2E">
        <w:t xml:space="preserve"> de los padres y madres de los niños que han querido compartir la aventura de la Catequesis Familiar. Cada encuentro va a ser preparado y convocado </w:t>
      </w:r>
      <w:r w:rsidRPr="007B2A2E">
        <w:t>con un Boletín como este, que generalmente se entregará al finalizar el Encuentro anterior, o se enviará 10 días antes del próximo. Sirve de convocatoria y aporta los documentos de trabajo del Encuentro.</w:t>
      </w:r>
    </w:p>
    <w:p w14:paraId="31333BA5" w14:textId="77777777" w:rsidR="00205DF1" w:rsidRDefault="00205DF1" w:rsidP="00205DF1">
      <w:pPr>
        <w:pStyle w:val="Subttulo"/>
      </w:pPr>
      <w:r>
        <w:t xml:space="preserve">¿Por qué </w:t>
      </w:r>
      <w:r w:rsidRPr="00205DF1">
        <w:t>nos</w:t>
      </w:r>
      <w:r>
        <w:t xml:space="preserve"> reunimos? </w:t>
      </w:r>
    </w:p>
    <w:p w14:paraId="1583F645" w14:textId="77777777" w:rsidR="00205DF1" w:rsidRDefault="00205DF1" w:rsidP="00205DF1">
      <w:r>
        <w:t xml:space="preserve">Porque, aunque el programa de  Catequesis Familiar se desarrolla, sobre todo, en cada casa y hace uso de Internet y otros medios, queremos que estos encuentros sirvan para animar </w:t>
      </w:r>
      <w:r w:rsidR="00451DB1">
        <w:t>e impulsar</w:t>
      </w:r>
      <w:r>
        <w:t xml:space="preserve"> los esfuerzos de los papás y mamás. ¿Cómo? Con el calor y la amistad que pueden facilitar las reuniones en pequeños grupos de la parroquia o del colegio. Al fin y al cabo, los cristianos formamos </w:t>
      </w:r>
      <w:r w:rsidRPr="00205DF1">
        <w:rPr>
          <w:rStyle w:val="Textoennegrita"/>
        </w:rPr>
        <w:t>una gran familia</w:t>
      </w:r>
      <w:r>
        <w:t xml:space="preserve"> (una familia de  familias) y no se puede entender ni transmitir la fe sin desarrollar las relaciones interpersonales, haciendo verdadera comunión de fieles. Aquí compartiremos ilusiones y </w:t>
      </w:r>
      <w:r w:rsidR="00BB1B80">
        <w:t>trabajos</w:t>
      </w:r>
      <w:r>
        <w:t xml:space="preserve"> y comprobaremos que la misión es tan importante que merece la pena participar en ella, venciendo nuestras reticencias, comodidades o inseguridades.  </w:t>
      </w:r>
    </w:p>
    <w:p w14:paraId="028B79EE" w14:textId="77777777" w:rsidR="00205DF1" w:rsidRPr="00254BF6" w:rsidRDefault="00205DF1" w:rsidP="00205DF1">
      <w:pPr>
        <w:rPr>
          <w:color w:val="FF0000"/>
          <w:sz w:val="16"/>
        </w:rPr>
        <w:sectPr w:rsidR="00205DF1" w:rsidRPr="00254BF6" w:rsidSect="007B2A2E">
          <w:type w:val="continuous"/>
          <w:pgSz w:w="11900" w:h="16840"/>
          <w:pgMar w:top="1417" w:right="1701" w:bottom="1417" w:left="1701" w:header="708" w:footer="708" w:gutter="0"/>
          <w:cols w:num="2" w:space="720"/>
          <w:docGrid w:linePitch="360"/>
        </w:sectPr>
      </w:pPr>
      <w:r w:rsidRPr="00254BF6">
        <w:rPr>
          <w:color w:val="FF0000"/>
          <w:sz w:val="16"/>
        </w:rPr>
        <w:t>Se deja este espacio en blanco para que tomes nota de los puntos concretos de nuestra misión y la "logística" de las reuniones durante el año, que comentará la persona que coordina nuestro grupo</w:t>
      </w:r>
    </w:p>
    <w:tbl>
      <w:tblPr>
        <w:tblStyle w:val="Tablaconcuadrcula"/>
        <w:tblW w:w="0" w:type="auto"/>
        <w:tblLook w:val="04A0" w:firstRow="1" w:lastRow="0" w:firstColumn="1" w:lastColumn="0" w:noHBand="0" w:noVBand="1"/>
      </w:tblPr>
      <w:tblGrid>
        <w:gridCol w:w="8488"/>
      </w:tblGrid>
      <w:tr w:rsidR="00205DF1" w14:paraId="42AAE99F" w14:textId="77777777" w:rsidTr="00205DF1">
        <w:tc>
          <w:tcPr>
            <w:tcW w:w="8488" w:type="dxa"/>
          </w:tcPr>
          <w:p w14:paraId="3BD1502A" w14:textId="77777777" w:rsidR="00205DF1" w:rsidRDefault="00205DF1" w:rsidP="00E1698A"/>
          <w:p w14:paraId="67FD37A5" w14:textId="77777777" w:rsidR="00205DF1" w:rsidRPr="00E75486" w:rsidRDefault="00205DF1" w:rsidP="00E1698A">
            <w:pPr>
              <w:rPr>
                <w:rStyle w:val="Referenciasutil"/>
              </w:rPr>
            </w:pPr>
            <w:r w:rsidRPr="00E75486">
              <w:rPr>
                <w:rStyle w:val="Referenciasutil"/>
              </w:rPr>
              <w:t>Lugar, periodicidad, duración, estructura del encuentro.  Y, sobre todo: fecha y lugar del próximo Encuentro</w:t>
            </w:r>
          </w:p>
          <w:p w14:paraId="784CA45B" w14:textId="77777777" w:rsidR="00205DF1" w:rsidRDefault="00205DF1" w:rsidP="00E1698A"/>
          <w:p w14:paraId="2F4A3B15" w14:textId="77777777" w:rsidR="00714CDE" w:rsidRDefault="00714CDE" w:rsidP="00E1698A"/>
          <w:p w14:paraId="4DC97091" w14:textId="77777777" w:rsidR="00254BF6" w:rsidRDefault="00254BF6" w:rsidP="00E1698A"/>
          <w:p w14:paraId="43F03FA5" w14:textId="77777777" w:rsidR="00714CDE" w:rsidRDefault="00714CDE" w:rsidP="00E1698A"/>
          <w:p w14:paraId="72C67607" w14:textId="77777777" w:rsidR="00714CDE" w:rsidRDefault="00714CDE" w:rsidP="00E1698A"/>
        </w:tc>
      </w:tr>
    </w:tbl>
    <w:p w14:paraId="31D15500" w14:textId="77777777" w:rsidR="00E75486" w:rsidRDefault="00E75486" w:rsidP="00E1698A">
      <w:pPr>
        <w:sectPr w:rsidR="00E75486" w:rsidSect="00E1698A">
          <w:type w:val="continuous"/>
          <w:pgSz w:w="11900" w:h="16840"/>
          <w:pgMar w:top="1417" w:right="1701" w:bottom="1417" w:left="1701" w:header="708" w:footer="708" w:gutter="0"/>
          <w:cols w:space="708"/>
          <w:docGrid w:linePitch="360"/>
        </w:sectPr>
      </w:pPr>
    </w:p>
    <w:p w14:paraId="46B6AB7B" w14:textId="77777777" w:rsidR="00E1698A" w:rsidRDefault="00E75486" w:rsidP="00E75486">
      <w:pPr>
        <w:pStyle w:val="Ttulo2"/>
      </w:pPr>
      <w:r>
        <w:lastRenderedPageBreak/>
        <w:t>Actividad 1. Breve presentación del grupo</w:t>
      </w:r>
      <w:r w:rsidR="00714CDE">
        <w:t xml:space="preserve"> </w:t>
      </w:r>
      <w:r w:rsidR="000100DE" w:rsidRPr="000100DE">
        <w:rPr>
          <w:i/>
          <w:iCs/>
        </w:rPr>
        <w:t>(</w:t>
      </w:r>
      <w:r w:rsidR="00714CDE">
        <w:rPr>
          <w:i/>
          <w:iCs/>
        </w:rPr>
        <w:t>10</w:t>
      </w:r>
      <w:r w:rsidR="000100DE" w:rsidRPr="000100DE">
        <w:rPr>
          <w:i/>
          <w:iCs/>
        </w:rPr>
        <w:t xml:space="preserve"> minutos)</w:t>
      </w:r>
    </w:p>
    <w:p w14:paraId="68DD5649" w14:textId="77777777" w:rsidR="00E75486" w:rsidRDefault="00E75486" w:rsidP="00714CDE">
      <w:r w:rsidRPr="00E75486">
        <w:t>Cada uno da a conocer algunos datos de sí mismo, siguiendo el ejemplo del Catequista</w:t>
      </w:r>
      <w:r>
        <w:t>:</w:t>
      </w:r>
      <w:r w:rsidRPr="00E75486">
        <w:t xml:space="preserve"> nombre, familia, trabajo … </w:t>
      </w:r>
    </w:p>
    <w:p w14:paraId="0E442F1A" w14:textId="77777777" w:rsidR="00714CDE" w:rsidRPr="00714CDE" w:rsidRDefault="00714CDE" w:rsidP="00714CDE">
      <w:pPr>
        <w:rPr>
          <w:i/>
          <w:iCs/>
        </w:rPr>
      </w:pPr>
      <w:r>
        <w:t xml:space="preserve">El coordinador (y el secretario o secretaria del grupo) </w:t>
      </w:r>
      <w:r w:rsidRPr="00714CDE">
        <w:t xml:space="preserve">exponen los datos básicos de organización del nuevo año: personas (coordinador, secretario del grupo), </w:t>
      </w:r>
      <w:r w:rsidRPr="00714CDE">
        <w:rPr>
          <w:i/>
          <w:iCs/>
        </w:rPr>
        <w:t>lugar, periodicidad, duración, estructura del encuentro.  Y, sobre todo: fecha y lugar del próximo Encuentro</w:t>
      </w:r>
      <w:r w:rsidR="00BB1B80">
        <w:rPr>
          <w:i/>
          <w:iCs/>
        </w:rPr>
        <w:t>.</w:t>
      </w:r>
    </w:p>
    <w:p w14:paraId="68CFA03B" w14:textId="77777777" w:rsidR="00E75486" w:rsidRPr="00E75486" w:rsidRDefault="00E75486" w:rsidP="00E75486">
      <w:pPr>
        <w:pStyle w:val="Ttulo2"/>
      </w:pPr>
      <w:r w:rsidRPr="00E75486">
        <w:t>Actividad 2</w:t>
      </w:r>
      <w:r w:rsidR="006D56B6">
        <w:t>. Objetivos de los encuentros</w:t>
      </w:r>
      <w:r w:rsidR="002C46B2">
        <w:t xml:space="preserve"> </w:t>
      </w:r>
      <w:r w:rsidRPr="000100DE">
        <w:rPr>
          <w:i/>
          <w:iCs/>
        </w:rPr>
        <w:t>(1</w:t>
      </w:r>
      <w:r w:rsidR="0025349F">
        <w:rPr>
          <w:i/>
          <w:iCs/>
        </w:rPr>
        <w:t>5</w:t>
      </w:r>
      <w:r w:rsidRPr="000100DE">
        <w:rPr>
          <w:i/>
          <w:iCs/>
        </w:rPr>
        <w:t xml:space="preserve"> minutos)</w:t>
      </w:r>
      <w:r w:rsidR="0025349F" w:rsidRPr="0025349F">
        <w:rPr>
          <w:rFonts w:ascii="Segoe UI" w:eastAsia="Times New Roman" w:hAnsi="Segoe UI" w:cs="Segoe UI"/>
          <w:caps w:val="0"/>
          <w:color w:val="A52A2A"/>
          <w:spacing w:val="0"/>
          <w:sz w:val="28"/>
          <w:szCs w:val="28"/>
          <w:lang w:eastAsia="es-ES"/>
        </w:rPr>
        <w:t xml:space="preserve"> </w:t>
      </w:r>
      <w:r w:rsidR="0025349F" w:rsidRPr="0025349F">
        <w:rPr>
          <w:i/>
          <w:iCs/>
        </w:rPr>
        <w:t>Revisión de las encuestas de valoración del año anterior.</w:t>
      </w:r>
    </w:p>
    <w:p w14:paraId="0042E296" w14:textId="77777777" w:rsidR="00E75486" w:rsidRDefault="006D56B6" w:rsidP="00E75486">
      <w:r>
        <w:t xml:space="preserve">Los participantes se distribuyen en grupos de tres. Cada grupo valora </w:t>
      </w:r>
      <w:r w:rsidR="0025349F">
        <w:t xml:space="preserve">los resultados y propuestas de las encuestas del año anterior (referidas </w:t>
      </w:r>
      <w:r w:rsidR="002A2A60">
        <w:t>a</w:t>
      </w:r>
      <w:r>
        <w:t xml:space="preserve"> los objetivos de los encuentros</w:t>
      </w:r>
      <w:r w:rsidR="002A2A60">
        <w:t>)</w:t>
      </w:r>
      <w:r>
        <w:t xml:space="preserve">, </w:t>
      </w:r>
      <w:r w:rsidR="002A2A60">
        <w:t xml:space="preserve">para ver si </w:t>
      </w:r>
      <w:r w:rsidR="001F52DF">
        <w:t xml:space="preserve">sus puntos de vista </w:t>
      </w:r>
      <w:r w:rsidR="002A2A60">
        <w:t>concuerdan con los resultados y</w:t>
      </w:r>
      <w:r w:rsidR="001F52DF">
        <w:t>, sobre todo, si</w:t>
      </w:r>
      <w:r w:rsidR="002A2A60">
        <w:t xml:space="preserve"> se pueden poner en marcha medios, actividades o sugerencias para mejorar los encuentros de este año</w:t>
      </w:r>
      <w:r>
        <w:t>.</w:t>
      </w:r>
    </w:p>
    <w:tbl>
      <w:tblPr>
        <w:tblStyle w:val="Tablaconcuadrcula"/>
        <w:tblW w:w="9278" w:type="dxa"/>
        <w:tblLook w:val="04A0" w:firstRow="1" w:lastRow="0" w:firstColumn="1" w:lastColumn="0" w:noHBand="0" w:noVBand="1"/>
      </w:tblPr>
      <w:tblGrid>
        <w:gridCol w:w="9278"/>
      </w:tblGrid>
      <w:tr w:rsidR="006D56B6" w14:paraId="6AB67AE1" w14:textId="77777777" w:rsidTr="00AF39AE">
        <w:trPr>
          <w:trHeight w:val="4922"/>
        </w:trPr>
        <w:tc>
          <w:tcPr>
            <w:tcW w:w="9278" w:type="dxa"/>
            <w:vAlign w:val="center"/>
          </w:tcPr>
          <w:p w14:paraId="20FB3E3B" w14:textId="77777777" w:rsidR="006D56B6" w:rsidRDefault="006D56B6" w:rsidP="006D56B6">
            <w:pPr>
              <w:pStyle w:val="Celda"/>
            </w:pPr>
            <w:r w:rsidRPr="000100DE">
              <w:rPr>
                <w:rStyle w:val="Textoennegrita"/>
              </w:rPr>
              <w:t>El objetivo prioritario es que los padres aprendan con otros y ayuden a otros padres a ser los primeros catequistas de sus hijos, revitalizando personal y familiarmente su vida cristiana.</w:t>
            </w:r>
            <w:r w:rsidRPr="006D56B6">
              <w:t xml:space="preserve"> </w:t>
            </w:r>
          </w:p>
          <w:p w14:paraId="618F1794" w14:textId="77777777" w:rsidR="006D56B6" w:rsidRDefault="006D56B6" w:rsidP="006D56B6">
            <w:pPr>
              <w:pStyle w:val="Celda"/>
              <w:ind w:left="0"/>
            </w:pPr>
          </w:p>
          <w:p w14:paraId="49886F31" w14:textId="77777777" w:rsidR="002A2A60" w:rsidRPr="00714CDE" w:rsidRDefault="002A2A60" w:rsidP="002A2A60">
            <w:pPr>
              <w:pStyle w:val="Celda"/>
              <w:ind w:left="833"/>
              <w:rPr>
                <w:b/>
                <w:sz w:val="22"/>
              </w:rPr>
            </w:pPr>
            <w:r w:rsidRPr="00714CDE">
              <w:rPr>
                <w:b/>
                <w:sz w:val="22"/>
              </w:rPr>
              <w:t>Las preguntas de la encuesta</w:t>
            </w:r>
            <w:r w:rsidR="00BB1B80">
              <w:rPr>
                <w:b/>
                <w:sz w:val="22"/>
              </w:rPr>
              <w:t xml:space="preserve"> de valoración del año pasado</w:t>
            </w:r>
            <w:r w:rsidRPr="00714CDE">
              <w:rPr>
                <w:b/>
                <w:sz w:val="22"/>
              </w:rPr>
              <w:t>:</w:t>
            </w:r>
          </w:p>
          <w:p w14:paraId="121E9042" w14:textId="77777777" w:rsidR="002A2A60" w:rsidRDefault="002A2A60" w:rsidP="002A2A60">
            <w:pPr>
              <w:pStyle w:val="Prrafodelista"/>
              <w:numPr>
                <w:ilvl w:val="0"/>
                <w:numId w:val="9"/>
              </w:numPr>
            </w:pPr>
            <w:r>
              <w:t>¿Han servido los encuentros para facilitar la amistad de los matrimonios participantes? ¿Qué se puede hacer para que esta relación mejore durante los encuentros, cambios en los contenidos, actividades, modo de desarrollarlos?</w:t>
            </w:r>
          </w:p>
          <w:p w14:paraId="3990E535" w14:textId="77777777" w:rsidR="002A2A60" w:rsidRDefault="002A2A60" w:rsidP="002A2A60">
            <w:pPr>
              <w:pStyle w:val="Prrafodelista"/>
              <w:numPr>
                <w:ilvl w:val="0"/>
                <w:numId w:val="9"/>
              </w:numPr>
            </w:pPr>
            <w:r>
              <w:t>¿Sales de los encuentros con ánimos renovados para realizar vuestra tarea formativa, con más ganas de aprender y enseñar? ¿Echas algo de menos en cuanto a  los contenidos, actividades, o el modo de desarrollarlos?</w:t>
            </w:r>
          </w:p>
          <w:p w14:paraId="06B5E2B2" w14:textId="77777777" w:rsidR="002A2A60" w:rsidRDefault="002A2A60" w:rsidP="002A2A60">
            <w:pPr>
              <w:pStyle w:val="Prrafodelista"/>
              <w:numPr>
                <w:ilvl w:val="0"/>
                <w:numId w:val="9"/>
              </w:numPr>
            </w:pPr>
            <w:r>
              <w:t>¿Te ayudan a crecer en la vivencia de la fe y en una práctica religiosa más viva y regular? ¿Podrían mejorarse los encuentros para crecer en este sentido, cómo?</w:t>
            </w:r>
          </w:p>
          <w:p w14:paraId="0AC6823C" w14:textId="77777777" w:rsidR="002A2A60" w:rsidRDefault="002A2A60" w:rsidP="002A2A60">
            <w:pPr>
              <w:pStyle w:val="Prrafodelista"/>
              <w:numPr>
                <w:ilvl w:val="0"/>
                <w:numId w:val="9"/>
              </w:numPr>
            </w:pPr>
            <w:r>
              <w:t>¿Me sirven para animarme a profundizar en los contenidos, leyendo con más interés y mayor implicación el Cuaderno y la Guía para padres? ¿Me ayuda la actividad de preparación que se llama Síntesis del Núcleo, de los Temas, para tener una visión más clara de lo que vamos a hacer en las minisesiones? ¿Cómo mejorar este elemento?</w:t>
            </w:r>
          </w:p>
          <w:p w14:paraId="7C7EFAC8" w14:textId="77777777" w:rsidR="002A2A60" w:rsidRDefault="002A2A60" w:rsidP="002A2A60">
            <w:pPr>
              <w:pStyle w:val="Prrafodelista"/>
              <w:numPr>
                <w:ilvl w:val="0"/>
                <w:numId w:val="9"/>
              </w:numPr>
            </w:pPr>
            <w:r>
              <w:t>¿Me veo impulsado, animada a vivir más cristianamente en el ámbito familiar, social (con mis amistades, otras familias, la parroquia, el colegio… viendo respetada y reconocida mi libertad de actuación personal? ¿Cómo mejorar este aspecto?</w:t>
            </w:r>
          </w:p>
          <w:p w14:paraId="2E67B355" w14:textId="77777777" w:rsidR="002A2A60" w:rsidRDefault="002A2A60" w:rsidP="002A2A60">
            <w:pPr>
              <w:pStyle w:val="Prrafodelista"/>
              <w:numPr>
                <w:ilvl w:val="0"/>
                <w:numId w:val="9"/>
              </w:numPr>
            </w:pPr>
            <w:r>
              <w:t>¿Nos sentimos acompañados, impulsados, satisfechos  y agradecidos por  la colaboración de los papas y mamás? ¿Podríamos colaborar más activamente en la formación: siendo catequista familiar, asumiendo más responsabilidades en el grupo?</w:t>
            </w:r>
          </w:p>
          <w:p w14:paraId="5B579447" w14:textId="77777777" w:rsidR="002A2A60" w:rsidRDefault="002A2A60" w:rsidP="002A2A60">
            <w:pPr>
              <w:pStyle w:val="Prrafodelista"/>
              <w:numPr>
                <w:ilvl w:val="0"/>
                <w:numId w:val="9"/>
              </w:numPr>
            </w:pPr>
            <w:r>
              <w:t>¿Puedo dar a conocer y animar a participar a otros padres en este programa de formación?¿Qué razones, experiencias les daría para animarles a participar en él?</w:t>
            </w:r>
          </w:p>
          <w:p w14:paraId="49E03DCF" w14:textId="77777777" w:rsidR="002A2A60" w:rsidRDefault="002A2A60" w:rsidP="002A2A60">
            <w:pPr>
              <w:pStyle w:val="Prrafodelista"/>
              <w:numPr>
                <w:ilvl w:val="0"/>
                <w:numId w:val="9"/>
              </w:numPr>
            </w:pPr>
            <w:r>
              <w:t>¿Nos ayudan los encuentros a estar más felices, a vivir mejor, a disfrutar más de la familia?</w:t>
            </w:r>
          </w:p>
          <w:p w14:paraId="3AB01C1F" w14:textId="77777777" w:rsidR="002A2A60" w:rsidRDefault="002A2A60" w:rsidP="002A2A60">
            <w:pPr>
              <w:pStyle w:val="Prrafodelista"/>
              <w:numPr>
                <w:ilvl w:val="0"/>
                <w:numId w:val="9"/>
              </w:numPr>
            </w:pPr>
            <w:r>
              <w:t>¿Qué obstáculos consideras que habéis superado para asistir a los encuentros, participar en ellos y sacar los frutos que pueden dar?</w:t>
            </w:r>
          </w:p>
          <w:p w14:paraId="113396A6" w14:textId="77777777" w:rsidR="00BB1B80" w:rsidRDefault="00BB1B80" w:rsidP="002A2A60">
            <w:pPr>
              <w:pStyle w:val="Celda"/>
              <w:ind w:left="833"/>
            </w:pPr>
          </w:p>
          <w:p w14:paraId="0327196D" w14:textId="77777777" w:rsidR="002A2A60" w:rsidRDefault="00AF39AE" w:rsidP="00AF39AE">
            <w:pPr>
              <w:pStyle w:val="Celda"/>
              <w:ind w:left="284"/>
            </w:pPr>
            <w:r>
              <w:t xml:space="preserve">10. </w:t>
            </w:r>
            <w:r w:rsidR="002A2A60">
              <w:t>¿Podrías valorar globalmente los encuentros en cuanto a su planteamiento, organización, manera de  desarrollarse (grupo, lugar, horario, boletines, etc.)? ¿Qué otras sugerencias o modificaciones estiman oportunas?</w:t>
            </w:r>
          </w:p>
          <w:p w14:paraId="0E072A24" w14:textId="77777777" w:rsidR="00AF39AE" w:rsidRDefault="00AF39AE" w:rsidP="002A2A60">
            <w:pPr>
              <w:pStyle w:val="Celda"/>
              <w:ind w:left="833"/>
              <w:rPr>
                <w:b/>
              </w:rPr>
            </w:pPr>
          </w:p>
          <w:p w14:paraId="43E85BC1" w14:textId="77777777" w:rsidR="00AF39AE" w:rsidRDefault="00AF39AE" w:rsidP="002A2A60">
            <w:pPr>
              <w:pStyle w:val="Celda"/>
              <w:ind w:left="833"/>
              <w:rPr>
                <w:b/>
              </w:rPr>
            </w:pPr>
          </w:p>
          <w:p w14:paraId="4414E031" w14:textId="77777777" w:rsidR="00AF39AE" w:rsidRDefault="00AF39AE" w:rsidP="002A2A60">
            <w:pPr>
              <w:pStyle w:val="Celda"/>
              <w:ind w:left="833"/>
              <w:rPr>
                <w:b/>
              </w:rPr>
            </w:pPr>
          </w:p>
          <w:p w14:paraId="6FE992E9" w14:textId="77777777" w:rsidR="002A2A60" w:rsidRPr="002A2A60" w:rsidRDefault="002A2A60" w:rsidP="002A2A60">
            <w:pPr>
              <w:pStyle w:val="Celda"/>
              <w:ind w:left="833"/>
              <w:rPr>
                <w:b/>
              </w:rPr>
            </w:pPr>
            <w:r w:rsidRPr="002A2A60">
              <w:rPr>
                <w:b/>
              </w:rPr>
              <w:lastRenderedPageBreak/>
              <w:t xml:space="preserve">Los resultados </w:t>
            </w:r>
            <w:r w:rsidR="00714CDE">
              <w:rPr>
                <w:b/>
              </w:rPr>
              <w:t xml:space="preserve">y sugerencias del grupo del año anterior </w:t>
            </w:r>
            <w:r w:rsidRPr="002A2A60">
              <w:rPr>
                <w:b/>
              </w:rPr>
              <w:t>han sido:</w:t>
            </w:r>
          </w:p>
          <w:p w14:paraId="6EB5F00D" w14:textId="77777777" w:rsidR="002A2A60" w:rsidRDefault="002A2A60" w:rsidP="002A2A60">
            <w:pPr>
              <w:pStyle w:val="Celda"/>
              <w:ind w:left="833"/>
            </w:pPr>
          </w:p>
          <w:p w14:paraId="54C702DB" w14:textId="77777777" w:rsidR="002A2A60" w:rsidRDefault="002A2A60" w:rsidP="002A2A60">
            <w:pPr>
              <w:pStyle w:val="Celda"/>
              <w:ind w:left="833"/>
            </w:pPr>
          </w:p>
          <w:p w14:paraId="71C56731" w14:textId="77777777" w:rsidR="002A2A60" w:rsidRDefault="002A2A60" w:rsidP="002A2A60">
            <w:pPr>
              <w:pStyle w:val="Celda"/>
              <w:ind w:left="833"/>
            </w:pPr>
          </w:p>
          <w:p w14:paraId="3D14C8A0" w14:textId="77777777" w:rsidR="002A2A60" w:rsidRDefault="002A2A60" w:rsidP="002A2A60">
            <w:pPr>
              <w:pStyle w:val="Celda"/>
              <w:ind w:left="833"/>
            </w:pPr>
          </w:p>
          <w:p w14:paraId="6161657C" w14:textId="77777777" w:rsidR="002A2A60" w:rsidRDefault="002A2A60" w:rsidP="002A2A60">
            <w:pPr>
              <w:pStyle w:val="Celda"/>
              <w:ind w:left="833"/>
            </w:pPr>
          </w:p>
          <w:p w14:paraId="707F2B33" w14:textId="77777777" w:rsidR="002A2A60" w:rsidRDefault="002A2A60" w:rsidP="002A2A60">
            <w:pPr>
              <w:pStyle w:val="Celda"/>
              <w:ind w:left="833"/>
            </w:pPr>
          </w:p>
          <w:p w14:paraId="59A9259B" w14:textId="77777777" w:rsidR="002A2A60" w:rsidRDefault="002A2A60" w:rsidP="002A2A60">
            <w:pPr>
              <w:pStyle w:val="Celda"/>
              <w:ind w:left="833"/>
            </w:pPr>
          </w:p>
          <w:p w14:paraId="4914A2AB" w14:textId="77777777" w:rsidR="00AF39AE" w:rsidRDefault="00AF39AE" w:rsidP="002A2A60">
            <w:pPr>
              <w:pStyle w:val="Celda"/>
              <w:ind w:left="833"/>
            </w:pPr>
          </w:p>
          <w:p w14:paraId="37B16186" w14:textId="77777777" w:rsidR="00AF39AE" w:rsidRDefault="00AF39AE" w:rsidP="00AF39AE"/>
          <w:p w14:paraId="2AF71EA2" w14:textId="77777777" w:rsidR="00AF39AE" w:rsidRDefault="00AF39AE" w:rsidP="00AF39AE"/>
          <w:p w14:paraId="655EF53B" w14:textId="77777777" w:rsidR="00AF39AE" w:rsidRDefault="00AF39AE" w:rsidP="00AF39AE"/>
          <w:p w14:paraId="06F2C41C" w14:textId="77777777" w:rsidR="00AF39AE" w:rsidRDefault="00AF39AE" w:rsidP="00AF39AE"/>
          <w:p w14:paraId="2A5A1A53" w14:textId="77777777" w:rsidR="00AF39AE" w:rsidRDefault="00AF39AE" w:rsidP="00AF39AE"/>
          <w:p w14:paraId="5DB0A5D0" w14:textId="77777777" w:rsidR="00AF39AE" w:rsidRDefault="00AF39AE" w:rsidP="00AF39AE"/>
          <w:p w14:paraId="5CD5F739" w14:textId="77777777" w:rsidR="00AF39AE" w:rsidRDefault="00AF39AE" w:rsidP="00AF39AE"/>
          <w:p w14:paraId="177A3DAC" w14:textId="77777777" w:rsidR="00AF39AE" w:rsidRDefault="00AF39AE" w:rsidP="00AF39AE"/>
          <w:p w14:paraId="479C9B8B" w14:textId="77777777" w:rsidR="00AF39AE" w:rsidRDefault="00AF39AE" w:rsidP="00AF39AE"/>
          <w:p w14:paraId="5E07F5D7" w14:textId="77777777" w:rsidR="00AF39AE" w:rsidRDefault="00AF39AE" w:rsidP="00AF39AE"/>
          <w:p w14:paraId="726F2AD8" w14:textId="77777777" w:rsidR="00AF39AE" w:rsidRDefault="00AF39AE" w:rsidP="00AF39AE"/>
          <w:p w14:paraId="2DCB9655" w14:textId="77777777" w:rsidR="00AF39AE" w:rsidRDefault="00AF39AE" w:rsidP="00AF39AE"/>
          <w:p w14:paraId="76530A13" w14:textId="77777777" w:rsidR="002A2A60" w:rsidRPr="00AF39AE" w:rsidRDefault="002A2A60" w:rsidP="00AF39AE"/>
        </w:tc>
      </w:tr>
    </w:tbl>
    <w:p w14:paraId="7594ECDE" w14:textId="77777777" w:rsidR="000100DE" w:rsidRDefault="000100DE" w:rsidP="000100DE">
      <w:r>
        <w:lastRenderedPageBreak/>
        <w:t xml:space="preserve">Para cada uno de los </w:t>
      </w:r>
      <w:r w:rsidR="002A2A60">
        <w:t>puntos revisados</w:t>
      </w:r>
      <w:r>
        <w:t>, acordamos:</w:t>
      </w:r>
    </w:p>
    <w:p w14:paraId="6D4FE666" w14:textId="77777777" w:rsidR="000100DE" w:rsidRPr="002A2A60" w:rsidRDefault="000100DE" w:rsidP="000100DE">
      <w:pPr>
        <w:pStyle w:val="Prrafodelista"/>
        <w:numPr>
          <w:ilvl w:val="0"/>
          <w:numId w:val="3"/>
        </w:numPr>
        <w:rPr>
          <w:rStyle w:val="Referenciaintensa"/>
        </w:rPr>
      </w:pPr>
      <w:r w:rsidRPr="002A2A60">
        <w:rPr>
          <w:rStyle w:val="Referenciaintensa"/>
        </w:rPr>
        <w:t>¿</w:t>
      </w:r>
      <w:r w:rsidR="002A2A60">
        <w:rPr>
          <w:rStyle w:val="Referenciaintensa"/>
        </w:rPr>
        <w:t>Estamos de acuerdo en las mejoras propuestas</w:t>
      </w:r>
      <w:r w:rsidRPr="002A2A60">
        <w:rPr>
          <w:rStyle w:val="Referenciaintensa"/>
        </w:rPr>
        <w:t>?</w:t>
      </w:r>
    </w:p>
    <w:p w14:paraId="2D46CAAC" w14:textId="77777777" w:rsidR="000100DE" w:rsidRPr="002A2A60" w:rsidRDefault="000100DE" w:rsidP="000100DE">
      <w:pPr>
        <w:pStyle w:val="Prrafodelista"/>
        <w:numPr>
          <w:ilvl w:val="0"/>
          <w:numId w:val="3"/>
        </w:numPr>
        <w:rPr>
          <w:rStyle w:val="Referenciaintensa"/>
        </w:rPr>
      </w:pPr>
      <w:r w:rsidRPr="002A2A60">
        <w:rPr>
          <w:rStyle w:val="Referenciaintensa"/>
        </w:rPr>
        <w:t xml:space="preserve">¿Qué podemos hacer para </w:t>
      </w:r>
      <w:r w:rsidR="00BB1B80">
        <w:rPr>
          <w:rStyle w:val="Referenciaintensa"/>
        </w:rPr>
        <w:t>ponerlas en marcha</w:t>
      </w:r>
      <w:r w:rsidRPr="002A2A60">
        <w:rPr>
          <w:rStyle w:val="Referenciaintensa"/>
        </w:rPr>
        <w:t>?</w:t>
      </w:r>
    </w:p>
    <w:p w14:paraId="0FD9E674" w14:textId="77777777" w:rsidR="000100DE" w:rsidRDefault="000100DE" w:rsidP="000100DE">
      <w:r>
        <w:t>Comparamos los resultados de los grupos y decidimos la respuesta coordinada de todos, que se puede plasmar en la ficha siguiente:</w:t>
      </w:r>
    </w:p>
    <w:tbl>
      <w:tblPr>
        <w:tblStyle w:val="Tablaconcuadrcula"/>
        <w:tblW w:w="8897" w:type="dxa"/>
        <w:tblLook w:val="04A0" w:firstRow="1" w:lastRow="0" w:firstColumn="1" w:lastColumn="0" w:noHBand="0" w:noVBand="1"/>
      </w:tblPr>
      <w:tblGrid>
        <w:gridCol w:w="1242"/>
        <w:gridCol w:w="3544"/>
        <w:gridCol w:w="4111"/>
      </w:tblGrid>
      <w:tr w:rsidR="000100DE" w:rsidRPr="000100DE" w14:paraId="16B5D6BA" w14:textId="77777777" w:rsidTr="00BB1B80">
        <w:trPr>
          <w:trHeight w:val="180"/>
        </w:trPr>
        <w:tc>
          <w:tcPr>
            <w:tcW w:w="1242" w:type="dxa"/>
          </w:tcPr>
          <w:p w14:paraId="356AABEF" w14:textId="77777777" w:rsidR="000100DE" w:rsidRPr="000100DE" w:rsidRDefault="000100DE" w:rsidP="00BB1B80">
            <w:pPr>
              <w:pStyle w:val="Celda"/>
              <w:rPr>
                <w:rStyle w:val="Referenciaintensa"/>
              </w:rPr>
            </w:pPr>
            <w:r w:rsidRPr="000100DE">
              <w:rPr>
                <w:rStyle w:val="Referenciaintensa"/>
              </w:rPr>
              <w:t>Objetivo</w:t>
            </w:r>
            <w:r w:rsidR="00BB1B80">
              <w:rPr>
                <w:rStyle w:val="Referenciaintensa"/>
              </w:rPr>
              <w:t>-pregunta</w:t>
            </w:r>
          </w:p>
        </w:tc>
        <w:tc>
          <w:tcPr>
            <w:tcW w:w="3544" w:type="dxa"/>
          </w:tcPr>
          <w:p w14:paraId="5852C7B7" w14:textId="77777777" w:rsidR="002A2A60" w:rsidRPr="002A2A60" w:rsidRDefault="002A2A60" w:rsidP="002A2A60">
            <w:pPr>
              <w:rPr>
                <w:rStyle w:val="Referenciaintensa"/>
              </w:rPr>
            </w:pPr>
            <w:r w:rsidRPr="002A2A60">
              <w:rPr>
                <w:rStyle w:val="Referenciaintensa"/>
              </w:rPr>
              <w:t>¿</w:t>
            </w:r>
            <w:r>
              <w:rPr>
                <w:rStyle w:val="Referenciaintensa"/>
              </w:rPr>
              <w:t>Estamos de acuerdo en las mejoras propuestas</w:t>
            </w:r>
            <w:r w:rsidRPr="002A2A60">
              <w:rPr>
                <w:rStyle w:val="Referenciaintensa"/>
              </w:rPr>
              <w:t>?</w:t>
            </w:r>
          </w:p>
          <w:p w14:paraId="7AC493CA" w14:textId="77777777" w:rsidR="000100DE" w:rsidRPr="000100DE" w:rsidRDefault="000100DE" w:rsidP="000100DE">
            <w:pPr>
              <w:pStyle w:val="Celda"/>
              <w:rPr>
                <w:rStyle w:val="Referenciaintensa"/>
              </w:rPr>
            </w:pPr>
          </w:p>
        </w:tc>
        <w:tc>
          <w:tcPr>
            <w:tcW w:w="4111" w:type="dxa"/>
          </w:tcPr>
          <w:p w14:paraId="6266A431" w14:textId="77777777" w:rsidR="000100DE" w:rsidRPr="000100DE" w:rsidRDefault="000100DE" w:rsidP="0025349F">
            <w:pPr>
              <w:pStyle w:val="Celda"/>
              <w:ind w:right="50"/>
              <w:rPr>
                <w:rStyle w:val="Referenciaintensa"/>
              </w:rPr>
            </w:pPr>
            <w:r w:rsidRPr="000100DE">
              <w:rPr>
                <w:rStyle w:val="Referenciaintensa"/>
              </w:rPr>
              <w:t>Para conseguirlo</w:t>
            </w:r>
            <w:r w:rsidR="0025349F">
              <w:rPr>
                <w:rStyle w:val="Referenciaintensa"/>
              </w:rPr>
              <w:t>: medios, recursos, quién puede responsabilizarse especialmente.</w:t>
            </w:r>
          </w:p>
        </w:tc>
      </w:tr>
      <w:tr w:rsidR="000100DE" w14:paraId="5553F480" w14:textId="77777777" w:rsidTr="00BB1B80">
        <w:tc>
          <w:tcPr>
            <w:tcW w:w="1242" w:type="dxa"/>
          </w:tcPr>
          <w:p w14:paraId="58FB58C3" w14:textId="77777777" w:rsidR="000100DE" w:rsidRDefault="000100DE" w:rsidP="000100DE">
            <w:pPr>
              <w:pStyle w:val="Celda"/>
            </w:pPr>
          </w:p>
          <w:p w14:paraId="3D891DB6" w14:textId="77777777" w:rsidR="000100DE" w:rsidRDefault="000100DE" w:rsidP="000100DE">
            <w:pPr>
              <w:pStyle w:val="Celda"/>
            </w:pPr>
          </w:p>
        </w:tc>
        <w:tc>
          <w:tcPr>
            <w:tcW w:w="3544" w:type="dxa"/>
          </w:tcPr>
          <w:p w14:paraId="5045A609" w14:textId="77777777" w:rsidR="000100DE" w:rsidRDefault="000100DE" w:rsidP="000100DE">
            <w:pPr>
              <w:pStyle w:val="Celda"/>
            </w:pPr>
          </w:p>
        </w:tc>
        <w:tc>
          <w:tcPr>
            <w:tcW w:w="4111" w:type="dxa"/>
          </w:tcPr>
          <w:p w14:paraId="1AFF75B9" w14:textId="77777777" w:rsidR="000100DE" w:rsidRDefault="000100DE" w:rsidP="000100DE">
            <w:pPr>
              <w:pStyle w:val="Celda"/>
            </w:pPr>
          </w:p>
        </w:tc>
      </w:tr>
      <w:tr w:rsidR="000100DE" w14:paraId="36E74C81" w14:textId="77777777" w:rsidTr="00BB1B80">
        <w:tc>
          <w:tcPr>
            <w:tcW w:w="1242" w:type="dxa"/>
          </w:tcPr>
          <w:p w14:paraId="10D7B87B" w14:textId="77777777" w:rsidR="000100DE" w:rsidRDefault="000100DE" w:rsidP="000100DE">
            <w:pPr>
              <w:pStyle w:val="Celda"/>
            </w:pPr>
          </w:p>
          <w:p w14:paraId="3ECD0254" w14:textId="77777777" w:rsidR="000100DE" w:rsidRDefault="000100DE" w:rsidP="000100DE">
            <w:pPr>
              <w:pStyle w:val="Celda"/>
            </w:pPr>
          </w:p>
        </w:tc>
        <w:tc>
          <w:tcPr>
            <w:tcW w:w="3544" w:type="dxa"/>
          </w:tcPr>
          <w:p w14:paraId="59DF1A78" w14:textId="77777777" w:rsidR="000100DE" w:rsidRDefault="000100DE" w:rsidP="000100DE">
            <w:pPr>
              <w:pStyle w:val="Celda"/>
            </w:pPr>
          </w:p>
        </w:tc>
        <w:tc>
          <w:tcPr>
            <w:tcW w:w="4111" w:type="dxa"/>
          </w:tcPr>
          <w:p w14:paraId="5F075225" w14:textId="77777777" w:rsidR="000100DE" w:rsidRDefault="000100DE" w:rsidP="000100DE">
            <w:pPr>
              <w:pStyle w:val="Celda"/>
            </w:pPr>
          </w:p>
        </w:tc>
      </w:tr>
    </w:tbl>
    <w:p w14:paraId="626EBC64" w14:textId="77777777" w:rsidR="00AF39AE" w:rsidRPr="002C46B2" w:rsidRDefault="00AF39AE" w:rsidP="000100DE">
      <w:pPr>
        <w:rPr>
          <w:sz w:val="4"/>
        </w:rPr>
      </w:pPr>
    </w:p>
    <w:p w14:paraId="4D3E25C3" w14:textId="77777777" w:rsidR="000100DE" w:rsidRDefault="000100DE" w:rsidP="000100DE">
      <w:r w:rsidRPr="000100DE">
        <w:t xml:space="preserve">El coordinador o secretario del grupo anotará cuáles son los </w:t>
      </w:r>
      <w:r w:rsidR="002A2A60">
        <w:t>puntos más importantes</w:t>
      </w:r>
      <w:r w:rsidRPr="000100DE">
        <w:t xml:space="preserve"> y </w:t>
      </w:r>
      <w:r w:rsidR="002A2A60">
        <w:t xml:space="preserve">las sugerencias medios y personas </w:t>
      </w:r>
      <w:r w:rsidRPr="000100DE">
        <w:t xml:space="preserve">propuestas para lograrlos, que  pueden ser muy útiles para acertar en la organización, desarrollo y orientación de los </w:t>
      </w:r>
      <w:r>
        <w:t xml:space="preserve">siguientes </w:t>
      </w:r>
      <w:r w:rsidRPr="000100DE">
        <w:t>encuentros.</w:t>
      </w:r>
    </w:p>
    <w:p w14:paraId="643B9715" w14:textId="77777777" w:rsidR="002C46B2" w:rsidRDefault="002C46B2" w:rsidP="000100DE"/>
    <w:p w14:paraId="5D1FFA63" w14:textId="77777777" w:rsidR="000100DE" w:rsidRDefault="000100DE" w:rsidP="003F2D14">
      <w:pPr>
        <w:pStyle w:val="Ttulo2"/>
        <w:sectPr w:rsidR="000100DE" w:rsidSect="00A52B96">
          <w:pgSz w:w="11900" w:h="16840"/>
          <w:pgMar w:top="1417" w:right="1701" w:bottom="1417" w:left="1701" w:header="708" w:footer="708" w:gutter="0"/>
          <w:cols w:space="720"/>
          <w:titlePg/>
          <w:docGrid w:linePitch="360"/>
        </w:sectPr>
      </w:pPr>
      <w:r>
        <w:t xml:space="preserve">Actividad 3. lectura guiada y coloquio </w:t>
      </w:r>
      <w:r w:rsidRPr="000100DE">
        <w:rPr>
          <w:i/>
          <w:iCs/>
        </w:rPr>
        <w:t>(</w:t>
      </w:r>
      <w:r w:rsidR="00844883">
        <w:rPr>
          <w:i/>
          <w:iCs/>
        </w:rPr>
        <w:t>20</w:t>
      </w:r>
      <w:r w:rsidRPr="000100DE">
        <w:rPr>
          <w:i/>
          <w:iCs/>
        </w:rPr>
        <w:t xml:space="preserve"> minutos)</w:t>
      </w:r>
    </w:p>
    <w:p w14:paraId="2ED5882D" w14:textId="77777777" w:rsidR="00E75486" w:rsidRDefault="000100DE" w:rsidP="00E75486">
      <w:r w:rsidRPr="000100DE">
        <w:t xml:space="preserve">Se trata de preparar los </w:t>
      </w:r>
      <w:r w:rsidRPr="00556F53">
        <w:rPr>
          <w:b/>
        </w:rPr>
        <w:t>contenidos</w:t>
      </w:r>
      <w:r w:rsidRPr="000100DE">
        <w:t xml:space="preserve"> más relevantes de las </w:t>
      </w:r>
      <w:r w:rsidRPr="004623AC">
        <w:rPr>
          <w:rStyle w:val="Referenciasutil"/>
        </w:rPr>
        <w:t>minisesiones</w:t>
      </w:r>
      <w:r w:rsidR="00556F53">
        <w:rPr>
          <w:rStyle w:val="Referenciasutil"/>
        </w:rPr>
        <w:t xml:space="preserve"> </w:t>
      </w:r>
      <w:r w:rsidR="004623AC" w:rsidRPr="004623AC">
        <w:rPr>
          <w:rStyle w:val="Referenciasutil"/>
        </w:rPr>
        <w:t>(entre 7 y 10 minutos, un par de veces por semana)</w:t>
      </w:r>
      <w:r w:rsidR="00556F53">
        <w:rPr>
          <w:rStyle w:val="Referenciasutil"/>
        </w:rPr>
        <w:t xml:space="preserve"> </w:t>
      </w:r>
      <w:r w:rsidRPr="000100DE">
        <w:t>que vamos a tener con nuestros hijos en casa a lo largo del próximo mes</w:t>
      </w:r>
      <w:r w:rsidR="004623AC">
        <w:t>.</w:t>
      </w:r>
    </w:p>
    <w:p w14:paraId="50D5E284" w14:textId="77777777" w:rsidR="004623AC" w:rsidRDefault="004623AC" w:rsidP="004623AC">
      <w:pPr>
        <w:pStyle w:val="Prrafodelista"/>
        <w:numPr>
          <w:ilvl w:val="0"/>
          <w:numId w:val="4"/>
        </w:numPr>
      </w:pPr>
      <w:r>
        <w:t xml:space="preserve">En el </w:t>
      </w:r>
      <w:r w:rsidRPr="004623AC">
        <w:rPr>
          <w:rStyle w:val="Referenciaintensa"/>
        </w:rPr>
        <w:t>Cuaderno de actividades</w:t>
      </w:r>
      <w:r>
        <w:t>: en formato libro o en los PDF accesibles en el aula virtual.</w:t>
      </w:r>
    </w:p>
    <w:p w14:paraId="385FB653" w14:textId="77777777" w:rsidR="004623AC" w:rsidRDefault="004623AC" w:rsidP="004623AC">
      <w:pPr>
        <w:pStyle w:val="Prrafodelista"/>
        <w:numPr>
          <w:ilvl w:val="0"/>
          <w:numId w:val="4"/>
        </w:numPr>
      </w:pPr>
      <w:r>
        <w:t xml:space="preserve">En la </w:t>
      </w:r>
      <w:r w:rsidRPr="004623AC">
        <w:rPr>
          <w:rStyle w:val="Referenciaintensa"/>
        </w:rPr>
        <w:t>Guía para padres</w:t>
      </w:r>
      <w:r>
        <w:t>: en formato libro (con sus recursos web) o en los temas multimedia del aula virtual.</w:t>
      </w:r>
    </w:p>
    <w:p w14:paraId="4AE255DC" w14:textId="77777777" w:rsidR="00556F53" w:rsidRDefault="00556F53" w:rsidP="00556F53">
      <w:pPr>
        <w:pStyle w:val="Prrafodelista"/>
      </w:pPr>
      <w:r>
        <w:t>-</w:t>
      </w:r>
      <w:r w:rsidRPr="000100DE">
        <w:t>Conviene tomar nota de las orientaciones que ofrece el coordinador del grupo</w:t>
      </w:r>
      <w:r>
        <w:t>-</w:t>
      </w:r>
    </w:p>
    <w:tbl>
      <w:tblPr>
        <w:tblStyle w:val="Tablaconcuadrcula"/>
        <w:tblW w:w="9640" w:type="dxa"/>
        <w:tblInd w:w="-289" w:type="dxa"/>
        <w:tblLook w:val="04A0" w:firstRow="1" w:lastRow="0" w:firstColumn="1" w:lastColumn="0" w:noHBand="0" w:noVBand="1"/>
      </w:tblPr>
      <w:tblGrid>
        <w:gridCol w:w="3799"/>
        <w:gridCol w:w="5841"/>
      </w:tblGrid>
      <w:tr w:rsidR="002C0829" w:rsidRPr="002C0829" w14:paraId="16509FC4" w14:textId="77777777" w:rsidTr="002C0829">
        <w:tc>
          <w:tcPr>
            <w:tcW w:w="9640" w:type="dxa"/>
            <w:gridSpan w:val="2"/>
            <w:shd w:val="clear" w:color="auto" w:fill="auto"/>
            <w:vAlign w:val="center"/>
          </w:tcPr>
          <w:p w14:paraId="6804AC3D" w14:textId="77777777" w:rsidR="002C0829" w:rsidRPr="00AF39AE" w:rsidRDefault="002C0829" w:rsidP="00026D46">
            <w:pPr>
              <w:pStyle w:val="Celda"/>
              <w:rPr>
                <w:rStyle w:val="Textoennegrita"/>
                <w:szCs w:val="20"/>
              </w:rPr>
            </w:pPr>
            <w:r w:rsidRPr="00AF39AE">
              <w:rPr>
                <w:szCs w:val="20"/>
              </w:rPr>
              <w:lastRenderedPageBreak/>
              <w:br w:type="page"/>
            </w:r>
            <w:r w:rsidRPr="00AF39AE">
              <w:rPr>
                <w:rStyle w:val="Textoennegrita"/>
                <w:szCs w:val="20"/>
              </w:rPr>
              <w:t xml:space="preserve">NÚCLEO   </w:t>
            </w:r>
            <w:r w:rsidR="00026D46" w:rsidRPr="00AF39AE">
              <w:rPr>
                <w:rStyle w:val="Textoennegrita"/>
                <w:szCs w:val="20"/>
              </w:rPr>
              <w:t>6</w:t>
            </w:r>
            <w:r w:rsidRPr="00AF39AE">
              <w:rPr>
                <w:rStyle w:val="Textoennegrita"/>
                <w:szCs w:val="20"/>
              </w:rPr>
              <w:t xml:space="preserve">. </w:t>
            </w:r>
            <w:r w:rsidR="00026D46" w:rsidRPr="00AF39AE">
              <w:rPr>
                <w:rStyle w:val="Textoennegrita"/>
                <w:szCs w:val="20"/>
              </w:rPr>
              <w:t>El Espíritu Santo y la Iglesia</w:t>
            </w:r>
          </w:p>
        </w:tc>
      </w:tr>
      <w:tr w:rsidR="002C0829" w:rsidRPr="002C0829" w14:paraId="65B6CFC4" w14:textId="77777777" w:rsidTr="002B5D2F">
        <w:trPr>
          <w:trHeight w:val="785"/>
        </w:trPr>
        <w:tc>
          <w:tcPr>
            <w:tcW w:w="9640" w:type="dxa"/>
            <w:gridSpan w:val="2"/>
            <w:shd w:val="clear" w:color="auto" w:fill="auto"/>
          </w:tcPr>
          <w:p w14:paraId="2E0DE27E" w14:textId="77777777" w:rsidR="002C0829" w:rsidRPr="00AF39AE" w:rsidRDefault="00026D46" w:rsidP="002B5D2F">
            <w:pPr>
              <w:pStyle w:val="Celda"/>
              <w:rPr>
                <w:szCs w:val="20"/>
              </w:rPr>
            </w:pPr>
            <w:r w:rsidRPr="00AF39AE">
              <w:rPr>
                <w:szCs w:val="20"/>
              </w:rPr>
              <w:t>El Núcleo sigue el camino trazado en el primer año: formamos parte de la Iglesia de Jesús, participamos en su vida y en su misión y contamos con su ayuda palpable y continua. La recibimos por medio de los Sacramentos, que nos configuran con Jesucristo.</w:t>
            </w:r>
          </w:p>
        </w:tc>
      </w:tr>
      <w:tr w:rsidR="002A2A60" w:rsidRPr="002C0829" w14:paraId="07F28385" w14:textId="77777777" w:rsidTr="00AF39AE">
        <w:trPr>
          <w:trHeight w:val="3899"/>
        </w:trPr>
        <w:tc>
          <w:tcPr>
            <w:tcW w:w="3799" w:type="dxa"/>
            <w:shd w:val="clear" w:color="auto" w:fill="auto"/>
          </w:tcPr>
          <w:p w14:paraId="314D83CC" w14:textId="77777777" w:rsidR="002A2A60" w:rsidRPr="00AF39AE" w:rsidRDefault="002A2A60" w:rsidP="00026D46">
            <w:pPr>
              <w:pStyle w:val="Celda"/>
              <w:rPr>
                <w:rStyle w:val="Textoennegrita"/>
                <w:rFonts w:eastAsia="Times New Roman"/>
                <w:szCs w:val="20"/>
              </w:rPr>
            </w:pPr>
            <w:r w:rsidRPr="00AF39AE">
              <w:rPr>
                <w:rStyle w:val="Textoennegrita"/>
                <w:szCs w:val="20"/>
              </w:rPr>
              <w:t>T2</w:t>
            </w:r>
            <w:r w:rsidR="00026D46" w:rsidRPr="00AF39AE">
              <w:rPr>
                <w:rStyle w:val="Textoennegrita"/>
                <w:szCs w:val="20"/>
              </w:rPr>
              <w:t>4</w:t>
            </w:r>
            <w:r w:rsidRPr="00AF39AE">
              <w:rPr>
                <w:rStyle w:val="Textoennegrita"/>
                <w:szCs w:val="20"/>
              </w:rPr>
              <w:t xml:space="preserve">. </w:t>
            </w:r>
            <w:r w:rsidR="00026D46" w:rsidRPr="00AF39AE">
              <w:rPr>
                <w:rStyle w:val="Textoennegrita"/>
                <w:rFonts w:eastAsia="Times New Roman"/>
                <w:szCs w:val="20"/>
              </w:rPr>
              <w:t>El Espíritu Santo da vida a la Iglesia</w:t>
            </w:r>
          </w:p>
          <w:p w14:paraId="05C5EAAD" w14:textId="77777777" w:rsidR="00026D46" w:rsidRPr="00AF39AE" w:rsidRDefault="00026D46" w:rsidP="00026D46">
            <w:pPr>
              <w:pStyle w:val="Celda"/>
              <w:rPr>
                <w:rStyle w:val="Textoennegrita"/>
                <w:szCs w:val="20"/>
              </w:rPr>
            </w:pPr>
          </w:p>
          <w:p w14:paraId="14C89FDB" w14:textId="77777777" w:rsidR="00026D46" w:rsidRPr="00AF39AE" w:rsidRDefault="00026D46" w:rsidP="00026D46">
            <w:pPr>
              <w:pStyle w:val="Celda"/>
              <w:numPr>
                <w:ilvl w:val="0"/>
                <w:numId w:val="12"/>
              </w:numPr>
              <w:tabs>
                <w:tab w:val="clear" w:pos="720"/>
              </w:tabs>
              <w:ind w:left="289"/>
              <w:rPr>
                <w:szCs w:val="20"/>
              </w:rPr>
            </w:pPr>
            <w:r w:rsidRPr="00AF39AE">
              <w:rPr>
                <w:szCs w:val="20"/>
              </w:rPr>
              <w:t>El Espíritu Santo dio a los Apóstoles fuerza para predicar y extender la Iglesia por todo el mundo. El Espíritu Santo no se puede separar de la Iglesia y de nuestra vida de cristianos.</w:t>
            </w:r>
          </w:p>
          <w:p w14:paraId="6FA94017" w14:textId="77777777" w:rsidR="00556F53" w:rsidRDefault="00026D46" w:rsidP="00026D46">
            <w:pPr>
              <w:pStyle w:val="Celda"/>
              <w:numPr>
                <w:ilvl w:val="0"/>
                <w:numId w:val="12"/>
              </w:numPr>
              <w:tabs>
                <w:tab w:val="clear" w:pos="720"/>
              </w:tabs>
              <w:ind w:left="289"/>
              <w:rPr>
                <w:szCs w:val="20"/>
              </w:rPr>
            </w:pPr>
            <w:r w:rsidRPr="00AF39AE">
              <w:rPr>
                <w:szCs w:val="20"/>
              </w:rPr>
              <w:t xml:space="preserve">La Iglesia es obra de Dios, fundada por Jesucristo, y tiene por misión dar a conocer a Jesús en el mundo. </w:t>
            </w:r>
          </w:p>
          <w:p w14:paraId="4B0CA0A6" w14:textId="77777777" w:rsidR="00026D46" w:rsidRPr="00AF39AE" w:rsidRDefault="00556F53" w:rsidP="00026D46">
            <w:pPr>
              <w:pStyle w:val="Celda"/>
              <w:numPr>
                <w:ilvl w:val="0"/>
                <w:numId w:val="12"/>
              </w:numPr>
              <w:tabs>
                <w:tab w:val="clear" w:pos="720"/>
              </w:tabs>
              <w:ind w:left="289"/>
              <w:rPr>
                <w:szCs w:val="20"/>
              </w:rPr>
            </w:pPr>
            <w:r w:rsidRPr="00AF39AE">
              <w:rPr>
                <w:szCs w:val="20"/>
              </w:rPr>
              <w:t xml:space="preserve">La Iglesia es </w:t>
            </w:r>
            <w:r w:rsidRPr="00AF39AE">
              <w:rPr>
                <w:i/>
                <w:iCs/>
                <w:szCs w:val="20"/>
              </w:rPr>
              <w:t>una</w:t>
            </w:r>
            <w:r w:rsidRPr="00AF39AE">
              <w:rPr>
                <w:szCs w:val="20"/>
              </w:rPr>
              <w:t xml:space="preserve"> (el mismo Espíritu la reúne y anima), </w:t>
            </w:r>
            <w:r w:rsidRPr="00AF39AE">
              <w:rPr>
                <w:i/>
                <w:iCs/>
                <w:szCs w:val="20"/>
              </w:rPr>
              <w:t>santa</w:t>
            </w:r>
            <w:r w:rsidRPr="00AF39AE">
              <w:rPr>
                <w:szCs w:val="20"/>
              </w:rPr>
              <w:t xml:space="preserve"> (en ella vive Dios, el Santo, y nos santifica), </w:t>
            </w:r>
            <w:r w:rsidRPr="00AF39AE">
              <w:rPr>
                <w:i/>
                <w:iCs/>
                <w:szCs w:val="20"/>
              </w:rPr>
              <w:t>católica</w:t>
            </w:r>
            <w:r w:rsidRPr="00AF39AE">
              <w:rPr>
                <w:szCs w:val="20"/>
              </w:rPr>
              <w:t xml:space="preserve"> (enseña la verdad y la anuncia al mundo entero) y </w:t>
            </w:r>
            <w:r w:rsidRPr="00AF39AE">
              <w:rPr>
                <w:i/>
                <w:iCs/>
                <w:szCs w:val="20"/>
              </w:rPr>
              <w:t>apostólica</w:t>
            </w:r>
            <w:r w:rsidRPr="00AF39AE">
              <w:rPr>
                <w:szCs w:val="20"/>
              </w:rPr>
              <w:t xml:space="preserve"> (fundada sobre el cimiento de los Apóstoles)</w:t>
            </w:r>
          </w:p>
          <w:p w14:paraId="3E7BE888" w14:textId="77777777" w:rsidR="002A2A60" w:rsidRPr="00AF39AE" w:rsidRDefault="002A2A60" w:rsidP="00556F53">
            <w:pPr>
              <w:pStyle w:val="Celda"/>
              <w:numPr>
                <w:ilvl w:val="0"/>
                <w:numId w:val="12"/>
              </w:numPr>
              <w:tabs>
                <w:tab w:val="clear" w:pos="720"/>
              </w:tabs>
              <w:ind w:left="147"/>
              <w:rPr>
                <w:szCs w:val="20"/>
              </w:rPr>
            </w:pPr>
          </w:p>
        </w:tc>
        <w:tc>
          <w:tcPr>
            <w:tcW w:w="5841" w:type="dxa"/>
            <w:shd w:val="clear" w:color="auto" w:fill="auto"/>
          </w:tcPr>
          <w:p w14:paraId="32947649" w14:textId="77777777" w:rsidR="00026D46" w:rsidRPr="00AF39AE" w:rsidRDefault="002A2A60" w:rsidP="00026D46">
            <w:pPr>
              <w:pStyle w:val="Celda"/>
              <w:rPr>
                <w:szCs w:val="20"/>
              </w:rPr>
            </w:pPr>
            <w:r w:rsidRPr="00AF39AE">
              <w:rPr>
                <w:rStyle w:val="Textoennegrita"/>
                <w:szCs w:val="20"/>
              </w:rPr>
              <w:t>T</w:t>
            </w:r>
            <w:r w:rsidR="00026D46" w:rsidRPr="00AF39AE">
              <w:rPr>
                <w:rStyle w:val="Textoennegrita"/>
                <w:szCs w:val="20"/>
              </w:rPr>
              <w:t>25</w:t>
            </w:r>
            <w:r w:rsidRPr="00AF39AE">
              <w:rPr>
                <w:rStyle w:val="Textoennegrita"/>
                <w:szCs w:val="20"/>
              </w:rPr>
              <w:t xml:space="preserve">. </w:t>
            </w:r>
            <w:r w:rsidR="00026D46" w:rsidRPr="00AF39AE">
              <w:rPr>
                <w:rStyle w:val="Textoennegrita"/>
                <w:rFonts w:eastAsia="Times New Roman"/>
                <w:szCs w:val="20"/>
              </w:rPr>
              <w:t>Hoy, nosotros somos la Iglesia</w:t>
            </w:r>
            <w:r w:rsidR="00026D46" w:rsidRPr="00AF39AE">
              <w:rPr>
                <w:szCs w:val="20"/>
              </w:rPr>
              <w:t xml:space="preserve"> </w:t>
            </w:r>
          </w:p>
          <w:p w14:paraId="048A8FF0" w14:textId="77777777" w:rsidR="00026D46" w:rsidRPr="00AF39AE" w:rsidRDefault="00026D46" w:rsidP="00026D46">
            <w:pPr>
              <w:pStyle w:val="Celda"/>
              <w:numPr>
                <w:ilvl w:val="0"/>
                <w:numId w:val="12"/>
              </w:numPr>
              <w:tabs>
                <w:tab w:val="clear" w:pos="720"/>
              </w:tabs>
              <w:ind w:left="289"/>
              <w:rPr>
                <w:szCs w:val="20"/>
              </w:rPr>
            </w:pPr>
            <w:r w:rsidRPr="00AF39AE">
              <w:rPr>
                <w:szCs w:val="20"/>
              </w:rPr>
              <w:t>La Iglesia es un edificio construido con piedras vivas: los bautizados.</w:t>
            </w:r>
          </w:p>
          <w:p w14:paraId="52C08D41" w14:textId="77777777" w:rsidR="00026D46" w:rsidRPr="00AF39AE" w:rsidRDefault="00026D46" w:rsidP="00026D46">
            <w:pPr>
              <w:pStyle w:val="Celda"/>
              <w:numPr>
                <w:ilvl w:val="0"/>
                <w:numId w:val="12"/>
              </w:numPr>
              <w:tabs>
                <w:tab w:val="clear" w:pos="720"/>
              </w:tabs>
              <w:ind w:left="289"/>
              <w:rPr>
                <w:szCs w:val="20"/>
              </w:rPr>
            </w:pPr>
            <w:r w:rsidRPr="00AF39AE">
              <w:rPr>
                <w:szCs w:val="20"/>
              </w:rPr>
              <w:t xml:space="preserve"> Jesús es el Maestro y Pastor de la Iglesia y María es Madre de la Iglesia.</w:t>
            </w:r>
          </w:p>
          <w:p w14:paraId="3FF7D0C1" w14:textId="77777777" w:rsidR="00026D46" w:rsidRPr="00AF39AE" w:rsidRDefault="00026D46" w:rsidP="00026D46">
            <w:pPr>
              <w:pStyle w:val="Celda"/>
              <w:numPr>
                <w:ilvl w:val="0"/>
                <w:numId w:val="12"/>
              </w:numPr>
              <w:tabs>
                <w:tab w:val="clear" w:pos="720"/>
              </w:tabs>
              <w:ind w:left="289"/>
              <w:rPr>
                <w:szCs w:val="20"/>
              </w:rPr>
            </w:pPr>
            <w:r w:rsidRPr="00AF39AE">
              <w:rPr>
                <w:szCs w:val="20"/>
              </w:rPr>
              <w:t xml:space="preserve"> La Iglesia se organiza como una gran familia. A ella pertenecemos todos los bautizados. El Papa es el sucesor de Pedro y representa a Cristo en la tierra. Los obispos son sucesores de los Apóstoles. Los sacerdotes y los diáconos ayudan a los obispos. Los consagrados viven para el Señor orando y trabajando por los necesitados. Los fieles laicos tenemos la misión de ser mensajeros del Evangelio.</w:t>
            </w:r>
          </w:p>
          <w:p w14:paraId="2110434C" w14:textId="77777777" w:rsidR="002A2A60" w:rsidRPr="00AF39AE" w:rsidRDefault="00026D46" w:rsidP="00026D46">
            <w:pPr>
              <w:pStyle w:val="Celda"/>
              <w:numPr>
                <w:ilvl w:val="0"/>
                <w:numId w:val="12"/>
              </w:numPr>
              <w:tabs>
                <w:tab w:val="clear" w:pos="720"/>
              </w:tabs>
              <w:ind w:left="289"/>
              <w:rPr>
                <w:szCs w:val="20"/>
              </w:rPr>
            </w:pPr>
            <w:r w:rsidRPr="00AF39AE">
              <w:rPr>
                <w:szCs w:val="20"/>
              </w:rPr>
              <w:t>La Iglesia se hace visible en medio del mundo por medio de la diócesis, de las parroquias y de las familias cristianas, que son iglesias domésticas. También cada vez que un cristiano vive como Jesús.</w:t>
            </w:r>
          </w:p>
        </w:tc>
      </w:tr>
      <w:tr w:rsidR="00026D46" w:rsidRPr="002C0829" w14:paraId="73075757" w14:textId="77777777" w:rsidTr="00AF39AE">
        <w:trPr>
          <w:trHeight w:val="2398"/>
        </w:trPr>
        <w:tc>
          <w:tcPr>
            <w:tcW w:w="3799" w:type="dxa"/>
            <w:shd w:val="clear" w:color="auto" w:fill="auto"/>
            <w:vAlign w:val="center"/>
          </w:tcPr>
          <w:p w14:paraId="7DAC2EAC" w14:textId="77777777" w:rsidR="00026D46" w:rsidRPr="00AF39AE" w:rsidRDefault="00026D46" w:rsidP="002C0829">
            <w:pPr>
              <w:pStyle w:val="Celda"/>
              <w:rPr>
                <w:bCs/>
                <w:szCs w:val="20"/>
              </w:rPr>
            </w:pPr>
            <w:r w:rsidRPr="00AF39AE">
              <w:rPr>
                <w:rStyle w:val="Referenciasutil"/>
                <w:szCs w:val="20"/>
              </w:rPr>
              <w:t xml:space="preserve">Conceptos clave: </w:t>
            </w:r>
            <w:r w:rsidRPr="00AF39AE">
              <w:rPr>
                <w:bCs/>
                <w:szCs w:val="20"/>
              </w:rPr>
              <w:t>fundada, una, santa, católica, apostólica, sacramentos.</w:t>
            </w:r>
          </w:p>
          <w:p w14:paraId="518786E0" w14:textId="77777777" w:rsidR="00026D46" w:rsidRPr="00AF39AE" w:rsidRDefault="00026D46" w:rsidP="00026D46">
            <w:pPr>
              <w:pStyle w:val="Celda"/>
              <w:numPr>
                <w:ilvl w:val="2"/>
                <w:numId w:val="12"/>
              </w:numPr>
              <w:tabs>
                <w:tab w:val="clear" w:pos="2160"/>
              </w:tabs>
              <w:ind w:left="289"/>
              <w:rPr>
                <w:rFonts w:asciiTheme="minorHAnsi" w:eastAsiaTheme="minorEastAsia" w:hAnsiTheme="minorHAnsi" w:cstheme="minorBidi"/>
                <w:i/>
                <w:iCs/>
                <w:color w:val="823B0B" w:themeColor="accent2" w:themeShade="7F"/>
                <w:szCs w:val="20"/>
              </w:rPr>
            </w:pPr>
            <w:r w:rsidRPr="00AF39AE">
              <w:rPr>
                <w:rFonts w:asciiTheme="minorHAnsi" w:eastAsiaTheme="minorEastAsia" w:hAnsiTheme="minorHAnsi" w:cstheme="minorBidi"/>
                <w:b/>
                <w:bCs/>
                <w:i/>
                <w:iCs/>
                <w:color w:val="823B0B" w:themeColor="accent2" w:themeShade="7F"/>
                <w:szCs w:val="20"/>
              </w:rPr>
              <w:t>¿Qué es la Iglesia?</w:t>
            </w:r>
            <w:r w:rsidRPr="00AF39AE">
              <w:rPr>
                <w:rFonts w:asciiTheme="minorHAnsi" w:eastAsiaTheme="minorEastAsia" w:hAnsiTheme="minorHAnsi" w:cstheme="minorBidi"/>
                <w:b/>
                <w:bCs/>
                <w:i/>
                <w:iCs/>
                <w:color w:val="823B0B" w:themeColor="accent2" w:themeShade="7F"/>
                <w:szCs w:val="20"/>
              </w:rPr>
              <w:br/>
            </w:r>
            <w:r w:rsidRPr="00AF39AE">
              <w:rPr>
                <w:rFonts w:asciiTheme="minorHAnsi" w:eastAsiaTheme="minorEastAsia" w:hAnsiTheme="minorHAnsi" w:cstheme="minorBidi"/>
                <w:i/>
                <w:iCs/>
                <w:color w:val="823B0B" w:themeColor="accent2" w:themeShade="7F"/>
                <w:szCs w:val="20"/>
              </w:rPr>
              <w:t xml:space="preserve">- La Iglesia es la gran familia de los que creen en Jesús y lo siguen; unida por los mismos  sacramentos, tiene como Pastores a los sucesores de los Apóstoles. </w:t>
            </w:r>
          </w:p>
          <w:p w14:paraId="574E2C18" w14:textId="77777777" w:rsidR="00026D46" w:rsidRPr="00AF39AE" w:rsidRDefault="00026D46" w:rsidP="00026D46">
            <w:pPr>
              <w:pStyle w:val="Celda"/>
              <w:numPr>
                <w:ilvl w:val="2"/>
                <w:numId w:val="12"/>
              </w:numPr>
              <w:tabs>
                <w:tab w:val="clear" w:pos="2160"/>
              </w:tabs>
              <w:ind w:left="289"/>
              <w:rPr>
                <w:rFonts w:asciiTheme="minorHAnsi" w:eastAsiaTheme="minorEastAsia" w:hAnsiTheme="minorHAnsi" w:cstheme="minorBidi"/>
                <w:b/>
                <w:i/>
                <w:iCs/>
                <w:color w:val="823B0B" w:themeColor="accent2" w:themeShade="7F"/>
                <w:szCs w:val="20"/>
              </w:rPr>
            </w:pPr>
            <w:r w:rsidRPr="00AF39AE">
              <w:rPr>
                <w:rFonts w:asciiTheme="minorHAnsi" w:eastAsiaTheme="minorEastAsia" w:hAnsiTheme="minorHAnsi" w:cstheme="minorBidi"/>
                <w:b/>
                <w:i/>
                <w:iCs/>
                <w:color w:val="823B0B" w:themeColor="accent2" w:themeShade="7F"/>
                <w:szCs w:val="20"/>
              </w:rPr>
              <w:t>¿Qué es un Sacramento?</w:t>
            </w:r>
          </w:p>
          <w:p w14:paraId="6CFE840F" w14:textId="77777777" w:rsidR="00026D46" w:rsidRPr="00AF39AE" w:rsidRDefault="00026D46" w:rsidP="002C0829">
            <w:pPr>
              <w:pStyle w:val="Celda"/>
              <w:rPr>
                <w:szCs w:val="20"/>
              </w:rPr>
            </w:pPr>
          </w:p>
        </w:tc>
        <w:tc>
          <w:tcPr>
            <w:tcW w:w="5841" w:type="dxa"/>
            <w:shd w:val="clear" w:color="auto" w:fill="auto"/>
          </w:tcPr>
          <w:p w14:paraId="7B1D3080" w14:textId="77777777" w:rsidR="00026D46" w:rsidRPr="00AF39AE" w:rsidRDefault="00026D46" w:rsidP="00553085">
            <w:pPr>
              <w:pStyle w:val="Celda"/>
              <w:rPr>
                <w:szCs w:val="20"/>
              </w:rPr>
            </w:pPr>
            <w:r w:rsidRPr="00AF39AE">
              <w:rPr>
                <w:rStyle w:val="Referenciasutil"/>
                <w:szCs w:val="20"/>
              </w:rPr>
              <w:t xml:space="preserve">Conceptos clave: </w:t>
            </w:r>
            <w:r w:rsidR="00553085" w:rsidRPr="00AF39AE">
              <w:rPr>
                <w:bCs/>
                <w:szCs w:val="20"/>
              </w:rPr>
              <w:t>sucesor, obispos, sacerdotes, diáconos, consagrados,  laicos, diócesis</w:t>
            </w:r>
            <w:r w:rsidRPr="00AF39AE">
              <w:rPr>
                <w:szCs w:val="20"/>
              </w:rPr>
              <w:t>.</w:t>
            </w:r>
          </w:p>
          <w:p w14:paraId="29DAA4D9" w14:textId="77777777" w:rsidR="00553085" w:rsidRPr="00AF39AE" w:rsidRDefault="00553085" w:rsidP="00553085">
            <w:pPr>
              <w:pStyle w:val="Celda"/>
              <w:numPr>
                <w:ilvl w:val="2"/>
                <w:numId w:val="12"/>
              </w:numPr>
              <w:tabs>
                <w:tab w:val="clear" w:pos="2160"/>
              </w:tabs>
              <w:ind w:left="318"/>
              <w:rPr>
                <w:rFonts w:asciiTheme="minorHAnsi" w:eastAsiaTheme="minorEastAsia" w:hAnsiTheme="minorHAnsi" w:cstheme="minorBidi"/>
                <w:i/>
                <w:iCs/>
                <w:color w:val="823B0B" w:themeColor="accent2" w:themeShade="7F"/>
                <w:szCs w:val="20"/>
              </w:rPr>
            </w:pPr>
            <w:r w:rsidRPr="00AF39AE">
              <w:rPr>
                <w:rFonts w:asciiTheme="minorHAnsi" w:eastAsiaTheme="minorEastAsia" w:hAnsiTheme="minorHAnsi" w:cstheme="minorBidi"/>
                <w:b/>
                <w:i/>
                <w:iCs/>
                <w:color w:val="823B0B" w:themeColor="accent2" w:themeShade="7F"/>
                <w:szCs w:val="20"/>
              </w:rPr>
              <w:t>¿Cuál es la misión de la Iglesia?</w:t>
            </w:r>
            <w:r w:rsidRPr="00AF39AE">
              <w:rPr>
                <w:rFonts w:asciiTheme="minorHAnsi" w:eastAsiaTheme="minorEastAsia" w:hAnsiTheme="minorHAnsi" w:cstheme="minorBidi"/>
                <w:i/>
                <w:iCs/>
                <w:color w:val="823B0B" w:themeColor="accent2" w:themeShade="7F"/>
                <w:szCs w:val="20"/>
              </w:rPr>
              <w:t xml:space="preserve"> </w:t>
            </w:r>
          </w:p>
          <w:p w14:paraId="43F2E688" w14:textId="77777777" w:rsidR="00553085" w:rsidRPr="00AF39AE" w:rsidRDefault="00553085" w:rsidP="00553085">
            <w:pPr>
              <w:pStyle w:val="Celda"/>
              <w:numPr>
                <w:ilvl w:val="2"/>
                <w:numId w:val="12"/>
              </w:numPr>
              <w:tabs>
                <w:tab w:val="clear" w:pos="2160"/>
              </w:tabs>
              <w:ind w:left="318"/>
              <w:rPr>
                <w:rFonts w:asciiTheme="minorHAnsi" w:eastAsiaTheme="minorEastAsia" w:hAnsiTheme="minorHAnsi" w:cstheme="minorBidi"/>
                <w:i/>
                <w:iCs/>
                <w:color w:val="823B0B" w:themeColor="accent2" w:themeShade="7F"/>
                <w:szCs w:val="20"/>
              </w:rPr>
            </w:pPr>
            <w:r w:rsidRPr="00AF39AE">
              <w:rPr>
                <w:rFonts w:asciiTheme="minorHAnsi" w:eastAsiaTheme="minorEastAsia" w:hAnsiTheme="minorHAnsi" w:cstheme="minorBidi"/>
                <w:i/>
                <w:iCs/>
                <w:color w:val="823B0B" w:themeColor="accent2" w:themeShade="7F"/>
                <w:szCs w:val="20"/>
              </w:rPr>
              <w:t xml:space="preserve">La misión de la Iglesia es continuar la obra de Jesús en el mundo hasta el final de los tiempos. </w:t>
            </w:r>
          </w:p>
          <w:p w14:paraId="5882D71B" w14:textId="77777777" w:rsidR="00553085" w:rsidRPr="00AF39AE" w:rsidRDefault="00553085" w:rsidP="00553085">
            <w:pPr>
              <w:pStyle w:val="Celda"/>
              <w:numPr>
                <w:ilvl w:val="2"/>
                <w:numId w:val="12"/>
              </w:numPr>
              <w:tabs>
                <w:tab w:val="clear" w:pos="2160"/>
              </w:tabs>
              <w:ind w:left="289"/>
              <w:rPr>
                <w:rFonts w:asciiTheme="minorHAnsi" w:eastAsiaTheme="minorEastAsia" w:hAnsiTheme="minorHAnsi" w:cstheme="minorBidi"/>
                <w:i/>
                <w:iCs/>
                <w:color w:val="823B0B" w:themeColor="accent2" w:themeShade="7F"/>
                <w:szCs w:val="20"/>
              </w:rPr>
            </w:pPr>
            <w:r w:rsidRPr="00AF39AE">
              <w:rPr>
                <w:rFonts w:asciiTheme="minorHAnsi" w:eastAsiaTheme="minorEastAsia" w:hAnsiTheme="minorHAnsi" w:cstheme="minorBidi"/>
                <w:b/>
                <w:bCs/>
                <w:i/>
                <w:iCs/>
                <w:color w:val="823B0B" w:themeColor="accent2" w:themeShade="7F"/>
                <w:szCs w:val="20"/>
              </w:rPr>
              <w:t>¿Por qué decimos que la Iglesia es el nuevo Pueblo de Dios?</w:t>
            </w:r>
            <w:r w:rsidRPr="00AF39AE">
              <w:rPr>
                <w:rFonts w:asciiTheme="minorHAnsi" w:eastAsiaTheme="minorEastAsia" w:hAnsiTheme="minorHAnsi" w:cstheme="minorBidi"/>
                <w:i/>
                <w:iCs/>
                <w:color w:val="823B0B" w:themeColor="accent2" w:themeShade="7F"/>
                <w:szCs w:val="20"/>
              </w:rPr>
              <w:br/>
              <w:t>- La Iglesia es el nuevo Pueblo de Dios porque, guiada por el Espíritu Santo, camina hacia Dios Padre con Jesucristo, el Señor</w:t>
            </w:r>
          </w:p>
          <w:p w14:paraId="2E830FA2" w14:textId="77777777" w:rsidR="00553085" w:rsidRPr="00AF39AE" w:rsidRDefault="00553085" w:rsidP="00553085">
            <w:pPr>
              <w:pStyle w:val="Celda"/>
              <w:numPr>
                <w:ilvl w:val="2"/>
                <w:numId w:val="12"/>
              </w:numPr>
              <w:tabs>
                <w:tab w:val="clear" w:pos="2160"/>
              </w:tabs>
              <w:ind w:left="318"/>
              <w:rPr>
                <w:rFonts w:asciiTheme="minorHAnsi" w:eastAsiaTheme="minorEastAsia" w:hAnsiTheme="minorHAnsi" w:cstheme="minorBidi"/>
                <w:i/>
                <w:iCs/>
                <w:color w:val="823B0B" w:themeColor="accent2" w:themeShade="7F"/>
                <w:szCs w:val="20"/>
              </w:rPr>
            </w:pPr>
            <w:r w:rsidRPr="00AF39AE">
              <w:rPr>
                <w:rFonts w:asciiTheme="minorHAnsi" w:eastAsiaTheme="minorEastAsia" w:hAnsiTheme="minorHAnsi" w:cstheme="minorBidi"/>
                <w:i/>
                <w:iCs/>
                <w:color w:val="823B0B" w:themeColor="accent2" w:themeShade="7F"/>
                <w:szCs w:val="20"/>
              </w:rPr>
              <w:t>¿Cuál es tu misión en la Iglesia?</w:t>
            </w:r>
          </w:p>
          <w:p w14:paraId="74FB981C" w14:textId="77777777" w:rsidR="00026D46" w:rsidRPr="00AF39AE" w:rsidRDefault="00553085" w:rsidP="002B5D2F">
            <w:pPr>
              <w:pStyle w:val="Celda"/>
              <w:numPr>
                <w:ilvl w:val="2"/>
                <w:numId w:val="12"/>
              </w:numPr>
              <w:tabs>
                <w:tab w:val="clear" w:pos="2160"/>
              </w:tabs>
              <w:ind w:left="318"/>
              <w:rPr>
                <w:szCs w:val="20"/>
              </w:rPr>
            </w:pPr>
            <w:r w:rsidRPr="00AF39AE">
              <w:rPr>
                <w:rFonts w:asciiTheme="minorHAnsi" w:eastAsiaTheme="minorEastAsia" w:hAnsiTheme="minorHAnsi" w:cstheme="minorBidi"/>
                <w:i/>
                <w:iCs/>
                <w:color w:val="823B0B" w:themeColor="accent2" w:themeShade="7F"/>
                <w:szCs w:val="20"/>
              </w:rPr>
              <w:t>¿Cuál es tu diócesis?</w:t>
            </w:r>
          </w:p>
        </w:tc>
      </w:tr>
    </w:tbl>
    <w:p w14:paraId="7BAE9778" w14:textId="77777777" w:rsidR="00E75486" w:rsidRDefault="005F42FA" w:rsidP="00E75486">
      <w:r>
        <w:t>Los mismos equipos de tres pueden elegir algún elemento de un tema de la tabla para ejemplificar cómo el método requiere</w:t>
      </w:r>
      <w:r w:rsidR="00271301">
        <w:t>:</w:t>
      </w:r>
    </w:p>
    <w:p w14:paraId="73F5C1F7" w14:textId="77777777" w:rsidR="00271301" w:rsidRDefault="00271301" w:rsidP="00AF39AE">
      <w:pPr>
        <w:pStyle w:val="Prrafodelista"/>
        <w:numPr>
          <w:ilvl w:val="0"/>
          <w:numId w:val="6"/>
        </w:numPr>
        <w:ind w:left="0"/>
      </w:pPr>
      <w:r>
        <w:t xml:space="preserve">Entender </w:t>
      </w:r>
      <w:r w:rsidR="003F2D14">
        <w:t xml:space="preserve">bien la </w:t>
      </w:r>
      <w:r w:rsidR="003F2D14" w:rsidRPr="005F42FA">
        <w:rPr>
          <w:rStyle w:val="Textoennegrita"/>
        </w:rPr>
        <w:t>relación</w:t>
      </w:r>
      <w:r w:rsidR="003F2D14">
        <w:t xml:space="preserve"> que guarda el </w:t>
      </w:r>
      <w:r w:rsidR="003F2D14" w:rsidRPr="003F2D14">
        <w:rPr>
          <w:rStyle w:val="Referenciaintensa"/>
        </w:rPr>
        <w:t>Cuaderno</w:t>
      </w:r>
      <w:r w:rsidR="003F2D14">
        <w:t xml:space="preserve"> con la </w:t>
      </w:r>
      <w:r w:rsidR="003F2D14" w:rsidRPr="003F2D14">
        <w:rPr>
          <w:rStyle w:val="Referenciaintensa"/>
        </w:rPr>
        <w:t>Guía para padres</w:t>
      </w:r>
      <w:r w:rsidR="003F2D14">
        <w:t xml:space="preserve">: cada pregunta, actividad, oración del Cuaderno está presentada en la Guía en el plano cognoscitivo y afectivo propio de gente adulta. </w:t>
      </w:r>
    </w:p>
    <w:p w14:paraId="361F05CF" w14:textId="77777777" w:rsidR="003F2D14" w:rsidRDefault="005F42FA" w:rsidP="00AF39AE">
      <w:pPr>
        <w:pStyle w:val="Prrafodelista"/>
        <w:numPr>
          <w:ilvl w:val="0"/>
          <w:numId w:val="6"/>
        </w:numPr>
        <w:ind w:left="0"/>
      </w:pPr>
      <w:r w:rsidRPr="005F42FA">
        <w:rPr>
          <w:rStyle w:val="Textoennegrita"/>
        </w:rPr>
        <w:t>Enfrentarse y dialogar</w:t>
      </w:r>
      <w:r>
        <w:t xml:space="preserve"> con los contenidos propuestos en la </w:t>
      </w:r>
      <w:r w:rsidRPr="003F2D14">
        <w:rPr>
          <w:rStyle w:val="Referenciaintensa"/>
        </w:rPr>
        <w:t>Guía para padres</w:t>
      </w:r>
      <w:r>
        <w:t xml:space="preserve">. No es preciso que todo se asimile y quede asumido. </w:t>
      </w:r>
    </w:p>
    <w:p w14:paraId="5F2EB163" w14:textId="77777777" w:rsidR="005F42FA" w:rsidRDefault="005F42FA" w:rsidP="00AF39AE">
      <w:pPr>
        <w:pStyle w:val="Prrafodelista"/>
        <w:numPr>
          <w:ilvl w:val="0"/>
          <w:numId w:val="6"/>
        </w:numPr>
        <w:ind w:left="0"/>
      </w:pPr>
      <w:r>
        <w:t xml:space="preserve">Realizar el esfuerzo de </w:t>
      </w:r>
      <w:r w:rsidRPr="005F42FA">
        <w:rPr>
          <w:rStyle w:val="Textoennegrita"/>
        </w:rPr>
        <w:t>traducir el mensaje</w:t>
      </w:r>
      <w:r>
        <w:t xml:space="preserve"> al lenguaje verbal, corporal y afectivo de un niño.</w:t>
      </w:r>
    </w:p>
    <w:p w14:paraId="1D57FEFB" w14:textId="77777777" w:rsidR="00E75486" w:rsidRDefault="00034D6B" w:rsidP="00034D6B">
      <w:pPr>
        <w:pStyle w:val="Ttulo2"/>
        <w:rPr>
          <w:i/>
          <w:iCs/>
        </w:rPr>
      </w:pPr>
      <w:r>
        <w:t xml:space="preserve">actividad 4. minisesión con tus hijos </w:t>
      </w:r>
      <w:r w:rsidRPr="00034D6B">
        <w:rPr>
          <w:i/>
          <w:iCs/>
        </w:rPr>
        <w:t>(</w:t>
      </w:r>
      <w:r w:rsidR="00BC1F25">
        <w:rPr>
          <w:i/>
          <w:iCs/>
        </w:rPr>
        <w:t>25</w:t>
      </w:r>
      <w:r w:rsidRPr="00034D6B">
        <w:rPr>
          <w:i/>
          <w:iCs/>
        </w:rPr>
        <w:t xml:space="preserve"> minutos)</w:t>
      </w:r>
    </w:p>
    <w:p w14:paraId="53DD98C2" w14:textId="77777777" w:rsidR="005C7DDA" w:rsidRDefault="005C7DDA" w:rsidP="005C7DDA">
      <w:pPr>
        <w:pStyle w:val="Prrafodelista"/>
        <w:numPr>
          <w:ilvl w:val="0"/>
          <w:numId w:val="7"/>
        </w:numPr>
        <w:rPr>
          <w:lang w:eastAsia="es-ES_tradnl"/>
        </w:rPr>
      </w:pPr>
      <w:r w:rsidRPr="005C7DDA">
        <w:rPr>
          <w:lang w:eastAsia="es-ES_tradnl"/>
        </w:rPr>
        <w:t>Las minisesiones</w:t>
      </w:r>
      <w:r w:rsidRPr="005C7DDA">
        <w:rPr>
          <w:b/>
          <w:lang w:eastAsia="es-ES_tradnl"/>
        </w:rPr>
        <w:t>*</w:t>
      </w:r>
      <w:r w:rsidRPr="005C7DDA">
        <w:rPr>
          <w:lang w:eastAsia="es-ES_tradnl"/>
        </w:rPr>
        <w:t xml:space="preserve"> con los hijos deben empezar cuanto antes, sin pereza, aunque nos cueste. Este primer encuentro sirve para dar los primeros pasos en la práctica del diálogo catequético que se sugiere a los padres. Para ello se pueden realizar </w:t>
      </w:r>
      <w:r>
        <w:rPr>
          <w:lang w:eastAsia="es-ES_tradnl"/>
        </w:rPr>
        <w:t>alg</w:t>
      </w:r>
      <w:r w:rsidRPr="005C7DDA">
        <w:rPr>
          <w:lang w:eastAsia="es-ES_tradnl"/>
        </w:rPr>
        <w:t>una</w:t>
      </w:r>
      <w:r w:rsidR="002C46B2">
        <w:rPr>
          <w:lang w:eastAsia="es-ES_tradnl"/>
        </w:rPr>
        <w:t>s</w:t>
      </w:r>
      <w:r w:rsidRPr="005C7DDA">
        <w:rPr>
          <w:lang w:eastAsia="es-ES_tradnl"/>
        </w:rPr>
        <w:t xml:space="preserve"> de las siguientes actividades: </w:t>
      </w:r>
    </w:p>
    <w:p w14:paraId="773A1F71" w14:textId="77777777" w:rsidR="005C7DDA" w:rsidRPr="005C7DDA" w:rsidRDefault="005C7DDA" w:rsidP="005C7DDA">
      <w:pPr>
        <w:pStyle w:val="Prrafodelista"/>
        <w:rPr>
          <w:sz w:val="10"/>
          <w:lang w:eastAsia="es-ES_tradnl"/>
        </w:rPr>
      </w:pPr>
    </w:p>
    <w:p w14:paraId="0BD53182" w14:textId="77777777" w:rsidR="005C7DDA" w:rsidRDefault="005C7DDA" w:rsidP="005C7DDA">
      <w:pPr>
        <w:ind w:left="360"/>
      </w:pPr>
      <w:r w:rsidRPr="005C7DDA">
        <w:rPr>
          <w:lang w:eastAsia="es-ES_tradnl"/>
        </w:rPr>
        <w:t xml:space="preserve">1. </w:t>
      </w:r>
      <w:r w:rsidRPr="005C7DDA">
        <w:rPr>
          <w:b/>
          <w:lang w:eastAsia="es-ES_tradnl"/>
        </w:rPr>
        <w:t>minisesiones*</w:t>
      </w:r>
      <w:r w:rsidRPr="005C7DDA">
        <w:rPr>
          <w:lang w:eastAsia="es-ES_tradnl"/>
        </w:rPr>
        <w:t xml:space="preserve"> de papás o mamás con experiencia mostrando prácticamente a los padres nuevos cómo llevarlas a cabo.</w:t>
      </w:r>
      <w:r>
        <w:rPr>
          <w:lang w:eastAsia="es-ES_tradnl"/>
        </w:rPr>
        <w:t xml:space="preserve"> </w:t>
      </w:r>
      <w:r>
        <w:t xml:space="preserve">Simular el diálogo padre/madre con su hijo/hija y viceversa. Utilizar el </w:t>
      </w:r>
      <w:r w:rsidRPr="00AB35DC">
        <w:rPr>
          <w:rStyle w:val="Referenciaintensa"/>
        </w:rPr>
        <w:t>Cuaderno</w:t>
      </w:r>
      <w:r>
        <w:rPr>
          <w:rStyle w:val="Referenciaintensa"/>
        </w:rPr>
        <w:t xml:space="preserve"> y las Hojas de respuesta</w:t>
      </w:r>
      <w:r>
        <w:t>. Si alguien lo ha hecho muy bien, que lo repita para el grupo.</w:t>
      </w:r>
    </w:p>
    <w:p w14:paraId="0CD8FAA8" w14:textId="77777777" w:rsidR="005C7DDA" w:rsidRDefault="005C7DDA" w:rsidP="005C7DDA">
      <w:pPr>
        <w:ind w:left="360"/>
        <w:rPr>
          <w:lang w:eastAsia="es-ES_tradnl"/>
        </w:rPr>
      </w:pPr>
      <w:r w:rsidRPr="005C7DDA">
        <w:rPr>
          <w:lang w:eastAsia="es-ES_tradnl"/>
        </w:rPr>
        <w:t xml:space="preserve">2. </w:t>
      </w:r>
      <w:r w:rsidRPr="005C7DDA">
        <w:rPr>
          <w:b/>
          <w:lang w:eastAsia="es-ES_tradnl"/>
        </w:rPr>
        <w:t>compartir experiencias personales y buenas prácticas</w:t>
      </w:r>
      <w:r w:rsidRPr="005C7DDA">
        <w:rPr>
          <w:lang w:eastAsia="es-ES_tradnl"/>
        </w:rPr>
        <w:t xml:space="preserve"> de las minisesiones</w:t>
      </w:r>
      <w:r w:rsidRPr="005C7DDA">
        <w:rPr>
          <w:b/>
          <w:lang w:eastAsia="es-ES_tradnl"/>
        </w:rPr>
        <w:t>*</w:t>
      </w:r>
      <w:r w:rsidRPr="005C7DDA">
        <w:rPr>
          <w:lang w:eastAsia="es-ES_tradnl"/>
        </w:rPr>
        <w:t xml:space="preserve"> realizadas por los participantes durante el año anterior, siguiendo flexiblemente el cuestionario </w:t>
      </w:r>
      <w:r>
        <w:rPr>
          <w:lang w:eastAsia="es-ES_tradnl"/>
        </w:rPr>
        <w:t>siguiente.</w:t>
      </w:r>
    </w:p>
    <w:p w14:paraId="7B14BBDF" w14:textId="77777777" w:rsidR="005C7DDA" w:rsidRPr="005C7DDA" w:rsidRDefault="005C7DDA" w:rsidP="005C7DDA">
      <w:pPr>
        <w:pStyle w:val="Sinespaciado"/>
        <w:ind w:left="567"/>
      </w:pPr>
      <w:r w:rsidRPr="005C7DDA">
        <w:lastRenderedPageBreak/>
        <w:t>1) ¿Cómo organizarse (papá y mamá) para desarrollarlas -horario, calendario, lugares-?</w:t>
      </w:r>
    </w:p>
    <w:p w14:paraId="657846BB" w14:textId="77777777" w:rsidR="005C7DDA" w:rsidRDefault="005C7DDA" w:rsidP="005C7DDA">
      <w:pPr>
        <w:pStyle w:val="Sinespaciado"/>
        <w:ind w:left="567"/>
      </w:pPr>
      <w:r w:rsidRPr="005C7DDA">
        <w:t>2) ¿Cómo prepararlas -uso de la Guía para padres, del Cuaderno, de las Hojas de Respuesta</w:t>
      </w:r>
      <w:r w:rsidR="00A167EF">
        <w:t>-</w:t>
      </w:r>
    </w:p>
    <w:p w14:paraId="523E635A" w14:textId="77777777" w:rsidR="00A167EF" w:rsidRDefault="00A167EF" w:rsidP="005C7DDA">
      <w:pPr>
        <w:pStyle w:val="Sinespaciado"/>
        <w:ind w:left="567"/>
      </w:pPr>
      <w:r>
        <w:t xml:space="preserve">(aprovechamiento de las ideas de los Encuentros) y desarrollarlas mejor? </w:t>
      </w:r>
    </w:p>
    <w:p w14:paraId="3E76515B" w14:textId="77777777" w:rsidR="00A167EF" w:rsidRDefault="005C7DDA" w:rsidP="005C7DDA">
      <w:pPr>
        <w:pStyle w:val="Sinespaciado"/>
        <w:ind w:left="567"/>
      </w:pPr>
      <w:r>
        <w:t xml:space="preserve">3) </w:t>
      </w:r>
      <w:r w:rsidR="00A167EF">
        <w:t>Anécdotas que muestren el aprovechamiento, el interés y la mejora de los hijos (en todos los terrenos: religioso, desarrollo intelectual, de su carácter virtudes, modo de actuar, etc.).</w:t>
      </w:r>
    </w:p>
    <w:p w14:paraId="5C1BEBD8" w14:textId="77777777" w:rsidR="005C7DDA" w:rsidRPr="005C7DDA" w:rsidRDefault="00A167EF" w:rsidP="005C7DDA">
      <w:pPr>
        <w:pStyle w:val="Sinespaciado"/>
        <w:ind w:left="567"/>
      </w:pPr>
      <w:r>
        <w:t xml:space="preserve">4) ¿Cómo nos ayudan a los padres, para comprometernos a atender a nuestros hijos unos minutos a la semana, comprobar su crecimiento en todos los aspectos… </w:t>
      </w:r>
      <w:r w:rsidR="002C46B2">
        <w:t>m</w:t>
      </w:r>
      <w:r>
        <w:t>ejorar nuestra vivencia de la fe en la familia?</w:t>
      </w:r>
      <w:r w:rsidR="005C7DDA" w:rsidRPr="005C7DDA">
        <w:t xml:space="preserve"> </w:t>
      </w:r>
    </w:p>
    <w:p w14:paraId="3633AADD" w14:textId="77777777" w:rsidR="007F646C" w:rsidRPr="007F646C" w:rsidRDefault="007F646C" w:rsidP="005C7DDA">
      <w:pPr>
        <w:ind w:left="360"/>
        <w:rPr>
          <w:sz w:val="8"/>
          <w:lang w:eastAsia="es-ES_tradnl"/>
        </w:rPr>
      </w:pPr>
    </w:p>
    <w:p w14:paraId="772EC19D" w14:textId="77777777" w:rsidR="005C7DDA" w:rsidRPr="005C7DDA" w:rsidRDefault="00A976DE" w:rsidP="005C7DDA">
      <w:pPr>
        <w:ind w:left="360"/>
        <w:rPr>
          <w:lang w:eastAsia="es-ES_tradnl"/>
        </w:rPr>
      </w:pPr>
      <w:r>
        <w:rPr>
          <w:noProof/>
          <w:lang w:eastAsia="es-ES"/>
        </w:rPr>
        <w:drawing>
          <wp:anchor distT="0" distB="0" distL="114300" distR="114300" simplePos="0" relativeHeight="251664384" behindDoc="0" locked="0" layoutInCell="1" allowOverlap="1" wp14:anchorId="53854E80" wp14:editId="3C2163BC">
            <wp:simplePos x="0" y="0"/>
            <wp:positionH relativeFrom="margin">
              <wp:posOffset>3876675</wp:posOffset>
            </wp:positionH>
            <wp:positionV relativeFrom="margin">
              <wp:posOffset>2026285</wp:posOffset>
            </wp:positionV>
            <wp:extent cx="2079625" cy="1534160"/>
            <wp:effectExtent l="19050" t="0" r="0" b="0"/>
            <wp:wrapSquare wrapText="bothSides"/>
            <wp:docPr id="8" name="Imagen 2" descr="Parent help teach kid Premium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rent help teach kid Premium Vecto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9625" cy="1534160"/>
                    </a:xfrm>
                    <a:prstGeom prst="rect">
                      <a:avLst/>
                    </a:prstGeom>
                    <a:noFill/>
                    <a:ln>
                      <a:noFill/>
                    </a:ln>
                  </pic:spPr>
                </pic:pic>
              </a:graphicData>
            </a:graphic>
          </wp:anchor>
        </w:drawing>
      </w:r>
      <w:r w:rsidR="005C7DDA" w:rsidRPr="005C7DDA">
        <w:rPr>
          <w:lang w:eastAsia="es-ES_tradnl"/>
        </w:rPr>
        <w:t xml:space="preserve">3. </w:t>
      </w:r>
      <w:r w:rsidR="005C7DDA" w:rsidRPr="005C7DDA">
        <w:rPr>
          <w:b/>
          <w:lang w:eastAsia="es-ES_tradnl"/>
        </w:rPr>
        <w:t>vídeo</w:t>
      </w:r>
      <w:r w:rsidR="005C7DDA" w:rsidRPr="005C7DDA">
        <w:rPr>
          <w:lang w:eastAsia="es-ES_tradnl"/>
        </w:rPr>
        <w:t xml:space="preserve">. Para ayudar a valorar más la importancia y necesidad de las minisesiones puede ser útil ver y comentar entre todos el vídeo: </w:t>
      </w:r>
      <w:r w:rsidR="005C7DDA" w:rsidRPr="005C7DDA">
        <w:rPr>
          <w:b/>
          <w:lang w:eastAsia="es-ES_tradnl"/>
        </w:rPr>
        <w:t>"La otra carta"</w:t>
      </w:r>
      <w:r w:rsidR="005C7DDA" w:rsidRPr="005C7DDA">
        <w:rPr>
          <w:lang w:eastAsia="es-ES_tradnl"/>
        </w:rPr>
        <w:t xml:space="preserve"> un anuncio comercial, muy acertado y bien realizado, que nos puede servir para comprender </w:t>
      </w:r>
      <w:r w:rsidR="005C7DDA" w:rsidRPr="005C7DDA">
        <w:rPr>
          <w:i/>
          <w:lang w:eastAsia="es-ES_tradnl"/>
        </w:rPr>
        <w:t>qué piden y desean los hijos</w:t>
      </w:r>
      <w:r w:rsidR="005C7DDA" w:rsidRPr="005C7DDA">
        <w:rPr>
          <w:lang w:eastAsia="es-ES_tradnl"/>
        </w:rPr>
        <w:t xml:space="preserve">.  </w:t>
      </w:r>
      <w:r w:rsidR="005C7DDA" w:rsidRPr="005C7DDA">
        <w:rPr>
          <w:b/>
          <w:lang w:eastAsia="es-ES_tradnl"/>
        </w:rPr>
        <w:t>https://vimeo.com/114262888</w:t>
      </w:r>
      <w:r w:rsidR="005C7DDA" w:rsidRPr="005C7DDA">
        <w:rPr>
          <w:lang w:eastAsia="es-ES_tradnl"/>
        </w:rPr>
        <w:t xml:space="preserve"> </w:t>
      </w:r>
    </w:p>
    <w:p w14:paraId="57C6A25D" w14:textId="77777777" w:rsidR="007F646C" w:rsidRDefault="007F646C" w:rsidP="005C7DDA">
      <w:pPr>
        <w:pBdr>
          <w:top w:val="single" w:sz="4" w:space="1" w:color="auto"/>
        </w:pBdr>
        <w:ind w:left="360"/>
        <w:rPr>
          <w:lang w:eastAsia="es-ES_tradnl"/>
        </w:rPr>
      </w:pPr>
    </w:p>
    <w:p w14:paraId="7A4FAD36" w14:textId="77777777" w:rsidR="005C7DDA" w:rsidRPr="005C7DDA" w:rsidRDefault="005C7DDA" w:rsidP="005C7DDA">
      <w:pPr>
        <w:pBdr>
          <w:top w:val="single" w:sz="4" w:space="1" w:color="auto"/>
        </w:pBdr>
        <w:ind w:left="360"/>
        <w:rPr>
          <w:lang w:eastAsia="es-ES_tradnl"/>
        </w:rPr>
      </w:pPr>
      <w:r w:rsidRPr="005C7DDA">
        <w:rPr>
          <w:lang w:eastAsia="es-ES_tradnl"/>
        </w:rPr>
        <w:t xml:space="preserve">* </w:t>
      </w:r>
      <w:r w:rsidRPr="002C46B2">
        <w:rPr>
          <w:sz w:val="20"/>
          <w:lang w:eastAsia="es-ES_tradnl"/>
        </w:rPr>
        <w:t>La conversación con los niños -que incluye adaptar preguntas, ver algún videoclip, rezar, ...- es breve: bastan unos 10 minutos, un par de veces por semana. Pero para ser efectiva, hay que aprender y  vivir lo que se desea transmitir. Los Encuentros sirven para este propósito.</w:t>
      </w:r>
      <w:r w:rsidR="007F646C" w:rsidRPr="002C46B2">
        <w:rPr>
          <w:noProof/>
          <w:sz w:val="20"/>
          <w:lang w:eastAsia="es-ES"/>
        </w:rPr>
        <w:t xml:space="preserve"> </w:t>
      </w:r>
    </w:p>
    <w:p w14:paraId="5DB4F23E" w14:textId="77777777" w:rsidR="00AB35DC" w:rsidRDefault="00AB35DC" w:rsidP="00AB35DC">
      <w:pPr>
        <w:pStyle w:val="Ttulo2"/>
      </w:pPr>
      <w:r>
        <w:t>oración final</w:t>
      </w:r>
    </w:p>
    <w:p w14:paraId="01BE17A8" w14:textId="77777777" w:rsidR="00AB35DC" w:rsidRDefault="00AB35DC" w:rsidP="00AB35DC">
      <w:pPr>
        <w:sectPr w:rsidR="00AB35DC" w:rsidSect="00AF39AE">
          <w:type w:val="continuous"/>
          <w:pgSz w:w="11900" w:h="16840"/>
          <w:pgMar w:top="1417" w:right="701" w:bottom="1417" w:left="1701" w:header="708" w:footer="708" w:gutter="0"/>
          <w:cols w:space="708"/>
          <w:titlePg/>
          <w:docGrid w:linePitch="360"/>
        </w:sectPr>
      </w:pPr>
    </w:p>
    <w:p w14:paraId="749E476B" w14:textId="77777777" w:rsidR="00AB35DC" w:rsidRPr="00AB35DC" w:rsidRDefault="00AB35DC" w:rsidP="00AB35DC">
      <w:pPr>
        <w:rPr>
          <w:rStyle w:val="Textoennegrita"/>
        </w:rPr>
      </w:pPr>
      <w:r w:rsidRPr="00AB35DC">
        <w:rPr>
          <w:rStyle w:val="Textoennegrita"/>
        </w:rPr>
        <w:t>Señal de la Cruz</w:t>
      </w:r>
    </w:p>
    <w:p w14:paraId="7726C756" w14:textId="77777777" w:rsidR="00AB35DC" w:rsidRDefault="00AB35DC" w:rsidP="00AB35DC">
      <w:r>
        <w:t>En el nombre del Padre, y del Hijo, y del Espíritu Santo. Amén.</w:t>
      </w:r>
    </w:p>
    <w:p w14:paraId="25BA1B91" w14:textId="77777777" w:rsidR="00AB35DC" w:rsidRDefault="00AB35DC" w:rsidP="00AB35DC">
      <w:r w:rsidRPr="00AB35DC">
        <w:rPr>
          <w:rStyle w:val="Textoennegrita"/>
        </w:rPr>
        <w:t>Padre nuestro</w:t>
      </w:r>
      <w:r>
        <w:t>,</w:t>
      </w:r>
      <w:r>
        <w:br/>
        <w:t xml:space="preserve">que nos lo das todo, </w:t>
      </w:r>
      <w:r>
        <w:br/>
        <w:t>y que te alegras cuando queremos compartir la tarea de formarnos, para formar a nuestros hijos:</w:t>
      </w:r>
      <w:r w:rsidR="009A140E">
        <w:t xml:space="preserve"> </w:t>
      </w:r>
      <w:r>
        <w:t>ayúdanos a recibir tus regalos con  generosidad y agradecimiento.</w:t>
      </w:r>
    </w:p>
    <w:p w14:paraId="6FC03DC0" w14:textId="77777777" w:rsidR="00AB35DC" w:rsidRDefault="00AB35DC" w:rsidP="00AB35DC">
      <w:r w:rsidRPr="00AB35DC">
        <w:rPr>
          <w:rStyle w:val="Textoennegrita"/>
        </w:rPr>
        <w:t>Espíritu Santo</w:t>
      </w:r>
      <w:r>
        <w:t>,</w:t>
      </w:r>
      <w:r>
        <w:br/>
        <w:t>fuente de luz, santidad y sabiduría,</w:t>
      </w:r>
      <w:r>
        <w:br/>
        <w:t>ilumina nuestra inteligencia y mueve nuestra voluntad</w:t>
      </w:r>
      <w:r w:rsidR="009A140E">
        <w:t xml:space="preserve"> </w:t>
      </w:r>
      <w:r>
        <w:t>para que sepamos multiplicar, con tu ayuda, los regalos que recibimos.</w:t>
      </w:r>
    </w:p>
    <w:p w14:paraId="3D0DD1CE" w14:textId="77777777" w:rsidR="00755787" w:rsidRDefault="00AB35DC" w:rsidP="00AB35DC">
      <w:r>
        <w:t>Ayúdanos a vivir con nuestros hijos y amigos</w:t>
      </w:r>
      <w:r w:rsidR="00AC6969">
        <w:t xml:space="preserve"> </w:t>
      </w:r>
      <w:r>
        <w:t xml:space="preserve">la vida que nos has regalado a través de nuestro Señor </w:t>
      </w:r>
      <w:r w:rsidRPr="00AB35DC">
        <w:rPr>
          <w:rStyle w:val="Textoennegrita"/>
        </w:rPr>
        <w:t>Jesucristo</w:t>
      </w:r>
      <w:r>
        <w:t>.</w:t>
      </w:r>
    </w:p>
    <w:p w14:paraId="5636AAC5" w14:textId="77777777" w:rsidR="00A976DE" w:rsidRDefault="00A976DE" w:rsidP="00AB35DC"/>
    <w:p w14:paraId="0A4226BB" w14:textId="77777777" w:rsidR="00A976DE" w:rsidRPr="00A976DE" w:rsidRDefault="00A976DE" w:rsidP="00AB35DC">
      <w:pPr>
        <w:rPr>
          <w:sz w:val="2"/>
        </w:rPr>
        <w:sectPr w:rsidR="00A976DE" w:rsidRPr="00A976DE" w:rsidSect="00AB35DC">
          <w:type w:val="continuous"/>
          <w:pgSz w:w="11900" w:h="16840"/>
          <w:pgMar w:top="1417" w:right="1701" w:bottom="1417" w:left="1701" w:header="708" w:footer="708" w:gutter="0"/>
          <w:cols w:num="2" w:space="720"/>
          <w:docGrid w:linePitch="360"/>
        </w:sectPr>
      </w:pPr>
    </w:p>
    <w:p w14:paraId="26D47B46" w14:textId="77777777" w:rsidR="00AB35DC" w:rsidRDefault="00755787" w:rsidP="00755787">
      <w:pPr>
        <w:pStyle w:val="Ttulo1"/>
      </w:pPr>
      <w:r>
        <w:t>Encuesta de satisfacción del encuentro</w:t>
      </w:r>
    </w:p>
    <w:p w14:paraId="4089EDC4" w14:textId="77777777" w:rsidR="00755787" w:rsidRDefault="00755787" w:rsidP="00755787">
      <w:pPr>
        <w:pStyle w:val="Celda"/>
      </w:pPr>
      <w:r w:rsidRPr="005009E0">
        <w:t>Califica los distintos aspectos de  0</w:t>
      </w:r>
      <w:r>
        <w:t xml:space="preserve"> a </w:t>
      </w:r>
      <w:r w:rsidRPr="005009E0">
        <w:t xml:space="preserve">10 (0: muy mal </w:t>
      </w:r>
      <w:r>
        <w:t>–</w:t>
      </w:r>
      <w:r w:rsidRPr="005009E0">
        <w:t xml:space="preserve"> 10</w:t>
      </w:r>
      <w:r>
        <w:t>:m</w:t>
      </w:r>
      <w:r w:rsidRPr="005009E0">
        <w:t xml:space="preserve">uy </w:t>
      </w:r>
      <w:r>
        <w:t>b</w:t>
      </w:r>
      <w:r w:rsidRPr="005009E0">
        <w:t>ien)</w:t>
      </w:r>
    </w:p>
    <w:p w14:paraId="06736108" w14:textId="77777777" w:rsidR="00755787" w:rsidRPr="005009E0" w:rsidRDefault="00755787" w:rsidP="00755787">
      <w:pPr>
        <w:pStyle w:val="Celda"/>
      </w:pPr>
    </w:p>
    <w:tbl>
      <w:tblPr>
        <w:tblStyle w:val="Tablaconcuadrcula"/>
        <w:tblW w:w="8784" w:type="dxa"/>
        <w:tblLayout w:type="fixed"/>
        <w:tblLook w:val="04A0" w:firstRow="1" w:lastRow="0" w:firstColumn="1" w:lastColumn="0" w:noHBand="0" w:noVBand="1"/>
      </w:tblPr>
      <w:tblGrid>
        <w:gridCol w:w="1234"/>
        <w:gridCol w:w="895"/>
        <w:gridCol w:w="1171"/>
        <w:gridCol w:w="1068"/>
        <w:gridCol w:w="1269"/>
        <w:gridCol w:w="1134"/>
        <w:gridCol w:w="2013"/>
      </w:tblGrid>
      <w:tr w:rsidR="00755787" w:rsidRPr="00755787" w14:paraId="5294AB21" w14:textId="77777777" w:rsidTr="00755787">
        <w:trPr>
          <w:trHeight w:val="366"/>
        </w:trPr>
        <w:tc>
          <w:tcPr>
            <w:tcW w:w="1234" w:type="dxa"/>
          </w:tcPr>
          <w:p w14:paraId="135E27CE" w14:textId="77777777" w:rsidR="00755787" w:rsidRPr="00755787" w:rsidRDefault="00755787" w:rsidP="00755787">
            <w:pPr>
              <w:rPr>
                <w:sz w:val="18"/>
                <w:szCs w:val="18"/>
              </w:rPr>
            </w:pPr>
            <w:r w:rsidRPr="00755787">
              <w:rPr>
                <w:sz w:val="18"/>
                <w:szCs w:val="18"/>
              </w:rPr>
              <w:t>Interés de los contenidos</w:t>
            </w:r>
          </w:p>
        </w:tc>
        <w:tc>
          <w:tcPr>
            <w:tcW w:w="895" w:type="dxa"/>
          </w:tcPr>
          <w:p w14:paraId="1E29D0A5" w14:textId="77777777" w:rsidR="00755787" w:rsidRPr="00755787" w:rsidRDefault="00755787" w:rsidP="00755787">
            <w:pPr>
              <w:rPr>
                <w:sz w:val="18"/>
                <w:szCs w:val="18"/>
              </w:rPr>
            </w:pPr>
            <w:r w:rsidRPr="00755787">
              <w:rPr>
                <w:sz w:val="18"/>
                <w:szCs w:val="18"/>
              </w:rPr>
              <w:t>Utilidad práctica</w:t>
            </w:r>
          </w:p>
        </w:tc>
        <w:tc>
          <w:tcPr>
            <w:tcW w:w="1171" w:type="dxa"/>
          </w:tcPr>
          <w:p w14:paraId="4536165E" w14:textId="77777777" w:rsidR="00755787" w:rsidRPr="00755787" w:rsidRDefault="00755787" w:rsidP="00755787">
            <w:pPr>
              <w:rPr>
                <w:sz w:val="18"/>
                <w:szCs w:val="18"/>
              </w:rPr>
            </w:pPr>
            <w:r w:rsidRPr="00755787">
              <w:rPr>
                <w:sz w:val="18"/>
                <w:szCs w:val="18"/>
              </w:rPr>
              <w:t>Modo de desarrollarlo</w:t>
            </w:r>
          </w:p>
        </w:tc>
        <w:tc>
          <w:tcPr>
            <w:tcW w:w="1068" w:type="dxa"/>
          </w:tcPr>
          <w:p w14:paraId="4704F87A" w14:textId="77777777" w:rsidR="00755787" w:rsidRPr="00755787" w:rsidRDefault="00755787" w:rsidP="00755787">
            <w:pPr>
              <w:rPr>
                <w:sz w:val="18"/>
                <w:szCs w:val="18"/>
              </w:rPr>
            </w:pPr>
            <w:r w:rsidRPr="00755787">
              <w:rPr>
                <w:sz w:val="18"/>
                <w:szCs w:val="18"/>
              </w:rPr>
              <w:t>Materiales</w:t>
            </w:r>
          </w:p>
        </w:tc>
        <w:tc>
          <w:tcPr>
            <w:tcW w:w="1269" w:type="dxa"/>
            <w:tcBorders>
              <w:right w:val="single" w:sz="4" w:space="0" w:color="auto"/>
            </w:tcBorders>
          </w:tcPr>
          <w:p w14:paraId="24BD427A" w14:textId="77777777" w:rsidR="00755787" w:rsidRPr="00755787" w:rsidRDefault="00755787" w:rsidP="00755787">
            <w:pPr>
              <w:rPr>
                <w:sz w:val="18"/>
                <w:szCs w:val="18"/>
              </w:rPr>
            </w:pPr>
            <w:r w:rsidRPr="00755787">
              <w:rPr>
                <w:sz w:val="18"/>
                <w:szCs w:val="18"/>
              </w:rPr>
              <w:t>Calidez del trato recibido</w:t>
            </w:r>
          </w:p>
        </w:tc>
        <w:tc>
          <w:tcPr>
            <w:tcW w:w="1134" w:type="dxa"/>
            <w:tcBorders>
              <w:left w:val="single" w:sz="4" w:space="0" w:color="auto"/>
            </w:tcBorders>
          </w:tcPr>
          <w:p w14:paraId="0BAC1A37" w14:textId="77777777" w:rsidR="00755787" w:rsidRPr="00755787" w:rsidRDefault="00755787" w:rsidP="00755787">
            <w:pPr>
              <w:rPr>
                <w:sz w:val="18"/>
                <w:szCs w:val="18"/>
              </w:rPr>
            </w:pPr>
            <w:r w:rsidRPr="00755787">
              <w:rPr>
                <w:sz w:val="18"/>
                <w:szCs w:val="18"/>
              </w:rPr>
              <w:t>Valoración global</w:t>
            </w:r>
          </w:p>
        </w:tc>
        <w:tc>
          <w:tcPr>
            <w:tcW w:w="2013" w:type="dxa"/>
          </w:tcPr>
          <w:p w14:paraId="647665ED" w14:textId="77777777" w:rsidR="00755787" w:rsidRPr="00755787" w:rsidRDefault="00755787" w:rsidP="00755787">
            <w:pPr>
              <w:rPr>
                <w:sz w:val="18"/>
                <w:szCs w:val="18"/>
              </w:rPr>
            </w:pPr>
            <w:r w:rsidRPr="00755787">
              <w:rPr>
                <w:sz w:val="18"/>
                <w:szCs w:val="18"/>
              </w:rPr>
              <w:t>La mejor actividad</w:t>
            </w:r>
          </w:p>
          <w:p w14:paraId="2D312CE9" w14:textId="77777777" w:rsidR="00755787" w:rsidRPr="00755787" w:rsidRDefault="00755787" w:rsidP="00755787">
            <w:pPr>
              <w:rPr>
                <w:sz w:val="18"/>
                <w:szCs w:val="18"/>
              </w:rPr>
            </w:pPr>
            <w:r w:rsidRPr="00755787">
              <w:rPr>
                <w:sz w:val="18"/>
                <w:szCs w:val="18"/>
              </w:rPr>
              <w:t xml:space="preserve">1-4 ¿por qué?  </w:t>
            </w:r>
          </w:p>
        </w:tc>
      </w:tr>
      <w:tr w:rsidR="00755787" w:rsidRPr="00755787" w14:paraId="33E28D3D" w14:textId="77777777" w:rsidTr="00755787">
        <w:trPr>
          <w:trHeight w:val="580"/>
        </w:trPr>
        <w:tc>
          <w:tcPr>
            <w:tcW w:w="1234" w:type="dxa"/>
          </w:tcPr>
          <w:p w14:paraId="2C75EB94" w14:textId="77777777" w:rsidR="00755787" w:rsidRPr="00755787" w:rsidRDefault="00755787" w:rsidP="00755787">
            <w:pPr>
              <w:rPr>
                <w:sz w:val="18"/>
                <w:szCs w:val="18"/>
              </w:rPr>
            </w:pPr>
          </w:p>
        </w:tc>
        <w:tc>
          <w:tcPr>
            <w:tcW w:w="895" w:type="dxa"/>
          </w:tcPr>
          <w:p w14:paraId="42DB5765" w14:textId="77777777" w:rsidR="00755787" w:rsidRPr="00755787" w:rsidRDefault="00755787" w:rsidP="00755787">
            <w:pPr>
              <w:rPr>
                <w:sz w:val="18"/>
                <w:szCs w:val="18"/>
              </w:rPr>
            </w:pPr>
          </w:p>
        </w:tc>
        <w:tc>
          <w:tcPr>
            <w:tcW w:w="1171" w:type="dxa"/>
          </w:tcPr>
          <w:p w14:paraId="73B4943B" w14:textId="77777777" w:rsidR="00755787" w:rsidRPr="00755787" w:rsidRDefault="00755787" w:rsidP="00755787">
            <w:pPr>
              <w:rPr>
                <w:sz w:val="18"/>
                <w:szCs w:val="18"/>
              </w:rPr>
            </w:pPr>
          </w:p>
        </w:tc>
        <w:tc>
          <w:tcPr>
            <w:tcW w:w="1068" w:type="dxa"/>
          </w:tcPr>
          <w:p w14:paraId="71A793C4" w14:textId="77777777" w:rsidR="00755787" w:rsidRPr="00755787" w:rsidRDefault="00755787" w:rsidP="00755787">
            <w:pPr>
              <w:rPr>
                <w:sz w:val="18"/>
                <w:szCs w:val="18"/>
              </w:rPr>
            </w:pPr>
          </w:p>
        </w:tc>
        <w:tc>
          <w:tcPr>
            <w:tcW w:w="1269" w:type="dxa"/>
            <w:tcBorders>
              <w:right w:val="single" w:sz="4" w:space="0" w:color="auto"/>
            </w:tcBorders>
          </w:tcPr>
          <w:p w14:paraId="44DCBB9E" w14:textId="77777777" w:rsidR="00755787" w:rsidRPr="00755787" w:rsidRDefault="00755787" w:rsidP="00755787">
            <w:pPr>
              <w:rPr>
                <w:sz w:val="18"/>
                <w:szCs w:val="18"/>
              </w:rPr>
            </w:pPr>
          </w:p>
        </w:tc>
        <w:tc>
          <w:tcPr>
            <w:tcW w:w="1134" w:type="dxa"/>
            <w:tcBorders>
              <w:left w:val="single" w:sz="4" w:space="0" w:color="auto"/>
            </w:tcBorders>
          </w:tcPr>
          <w:p w14:paraId="63166826" w14:textId="77777777" w:rsidR="00755787" w:rsidRPr="00755787" w:rsidRDefault="00755787" w:rsidP="00755787">
            <w:pPr>
              <w:rPr>
                <w:sz w:val="18"/>
                <w:szCs w:val="18"/>
              </w:rPr>
            </w:pPr>
          </w:p>
        </w:tc>
        <w:tc>
          <w:tcPr>
            <w:tcW w:w="2013" w:type="dxa"/>
            <w:vMerge w:val="restart"/>
          </w:tcPr>
          <w:p w14:paraId="6DA66C25" w14:textId="77777777" w:rsidR="00755787" w:rsidRPr="00755787" w:rsidRDefault="00755787" w:rsidP="00755787">
            <w:pPr>
              <w:rPr>
                <w:sz w:val="18"/>
                <w:szCs w:val="18"/>
              </w:rPr>
            </w:pPr>
          </w:p>
          <w:p w14:paraId="248FA853" w14:textId="77777777" w:rsidR="00755787" w:rsidRPr="00755787" w:rsidRDefault="00755787" w:rsidP="00755787">
            <w:pPr>
              <w:rPr>
                <w:sz w:val="18"/>
                <w:szCs w:val="18"/>
              </w:rPr>
            </w:pPr>
          </w:p>
          <w:p w14:paraId="36394CBF" w14:textId="77777777" w:rsidR="00755787" w:rsidRPr="00755787" w:rsidRDefault="00755787" w:rsidP="00755787">
            <w:pPr>
              <w:rPr>
                <w:sz w:val="18"/>
                <w:szCs w:val="18"/>
              </w:rPr>
            </w:pPr>
          </w:p>
          <w:p w14:paraId="4F4217FF" w14:textId="77777777" w:rsidR="00755787" w:rsidRPr="00755787" w:rsidRDefault="00755787" w:rsidP="00755787">
            <w:pPr>
              <w:rPr>
                <w:sz w:val="18"/>
                <w:szCs w:val="18"/>
              </w:rPr>
            </w:pPr>
          </w:p>
          <w:p w14:paraId="359F7EF5" w14:textId="77777777" w:rsidR="00755787" w:rsidRPr="00755787" w:rsidRDefault="00755787" w:rsidP="00755787">
            <w:pPr>
              <w:rPr>
                <w:sz w:val="18"/>
                <w:szCs w:val="18"/>
              </w:rPr>
            </w:pPr>
          </w:p>
          <w:p w14:paraId="42D6575E" w14:textId="77777777" w:rsidR="00755787" w:rsidRPr="00755787" w:rsidRDefault="00755787" w:rsidP="00755787">
            <w:pPr>
              <w:rPr>
                <w:sz w:val="18"/>
                <w:szCs w:val="18"/>
              </w:rPr>
            </w:pPr>
          </w:p>
        </w:tc>
      </w:tr>
      <w:tr w:rsidR="00755787" w:rsidRPr="00755787" w14:paraId="33E9CA5D" w14:textId="77777777" w:rsidTr="00755787">
        <w:trPr>
          <w:trHeight w:val="580"/>
        </w:trPr>
        <w:tc>
          <w:tcPr>
            <w:tcW w:w="6771" w:type="dxa"/>
            <w:gridSpan w:val="6"/>
          </w:tcPr>
          <w:p w14:paraId="155119B5" w14:textId="77777777" w:rsidR="00755787" w:rsidRPr="00755787" w:rsidRDefault="00755787" w:rsidP="00755787">
            <w:pPr>
              <w:rPr>
                <w:sz w:val="18"/>
                <w:szCs w:val="18"/>
              </w:rPr>
            </w:pPr>
            <w:r w:rsidRPr="00755787">
              <w:rPr>
                <w:sz w:val="18"/>
                <w:szCs w:val="18"/>
              </w:rPr>
              <w:t>Sugerencias de mejora</w:t>
            </w:r>
            <w:r>
              <w:rPr>
                <w:sz w:val="18"/>
                <w:szCs w:val="18"/>
              </w:rPr>
              <w:t>:</w:t>
            </w:r>
          </w:p>
          <w:p w14:paraId="6353DF3D" w14:textId="77777777" w:rsidR="00755787" w:rsidRPr="00755787" w:rsidRDefault="00755787" w:rsidP="00755787">
            <w:pPr>
              <w:rPr>
                <w:sz w:val="18"/>
                <w:szCs w:val="18"/>
              </w:rPr>
            </w:pPr>
          </w:p>
          <w:p w14:paraId="23A800A0" w14:textId="77777777" w:rsidR="00755787" w:rsidRPr="00755787" w:rsidRDefault="00755787" w:rsidP="00755787">
            <w:pPr>
              <w:rPr>
                <w:sz w:val="18"/>
                <w:szCs w:val="18"/>
              </w:rPr>
            </w:pPr>
          </w:p>
          <w:p w14:paraId="7F2CCF51" w14:textId="77777777" w:rsidR="007F646C" w:rsidRDefault="007F646C" w:rsidP="00755787">
            <w:pPr>
              <w:rPr>
                <w:sz w:val="18"/>
                <w:szCs w:val="18"/>
              </w:rPr>
            </w:pPr>
          </w:p>
          <w:p w14:paraId="751A446B" w14:textId="77777777" w:rsidR="007F646C" w:rsidRPr="00755787" w:rsidRDefault="007F646C" w:rsidP="00755787">
            <w:pPr>
              <w:rPr>
                <w:sz w:val="18"/>
                <w:szCs w:val="18"/>
              </w:rPr>
            </w:pPr>
          </w:p>
          <w:p w14:paraId="0BBFAF97" w14:textId="77777777" w:rsidR="00755787" w:rsidRPr="00755787" w:rsidRDefault="00755787" w:rsidP="00755787">
            <w:pPr>
              <w:rPr>
                <w:sz w:val="18"/>
                <w:szCs w:val="18"/>
              </w:rPr>
            </w:pPr>
          </w:p>
          <w:p w14:paraId="53BFEAED" w14:textId="77777777" w:rsidR="00755787" w:rsidRPr="00755787" w:rsidRDefault="00755787" w:rsidP="00755787">
            <w:pPr>
              <w:rPr>
                <w:sz w:val="18"/>
                <w:szCs w:val="18"/>
              </w:rPr>
            </w:pPr>
          </w:p>
        </w:tc>
        <w:tc>
          <w:tcPr>
            <w:tcW w:w="2013" w:type="dxa"/>
            <w:vMerge/>
          </w:tcPr>
          <w:p w14:paraId="04A47359" w14:textId="77777777" w:rsidR="00755787" w:rsidRPr="00755787" w:rsidRDefault="00755787" w:rsidP="00755787">
            <w:pPr>
              <w:rPr>
                <w:sz w:val="18"/>
                <w:szCs w:val="18"/>
              </w:rPr>
            </w:pPr>
          </w:p>
        </w:tc>
      </w:tr>
    </w:tbl>
    <w:p w14:paraId="2B0531FF" w14:textId="77777777" w:rsidR="00755787" w:rsidRDefault="00755787" w:rsidP="00755787">
      <w:pPr>
        <w:pStyle w:val="Ttulo1"/>
      </w:pPr>
      <w:r>
        <w:lastRenderedPageBreak/>
        <w:t>tarea</w:t>
      </w:r>
    </w:p>
    <w:p w14:paraId="015BBFCF" w14:textId="77777777" w:rsidR="00755787" w:rsidRDefault="00755787" w:rsidP="00755787">
      <w:pPr>
        <w:sectPr w:rsidR="00755787" w:rsidSect="00755787">
          <w:type w:val="continuous"/>
          <w:pgSz w:w="11900" w:h="16840"/>
          <w:pgMar w:top="1417" w:right="1701" w:bottom="1417" w:left="1701" w:header="708" w:footer="708" w:gutter="0"/>
          <w:cols w:space="720"/>
          <w:docGrid w:linePitch="360"/>
        </w:sectPr>
      </w:pPr>
    </w:p>
    <w:p w14:paraId="37DA1635" w14:textId="77777777" w:rsidR="00755787" w:rsidRPr="00755787" w:rsidRDefault="00755787" w:rsidP="00755787">
      <w:pPr>
        <w:rPr>
          <w:i/>
          <w:iCs/>
        </w:rPr>
      </w:pPr>
      <w:r w:rsidRPr="00755787">
        <w:rPr>
          <w:i/>
          <w:iCs/>
        </w:rPr>
        <w:t>Hacer un poco de examen personal con la ayuda de estas preguntas (por supuesto, no son para responderlas en público, sino para respondértelas en la intimidad).</w:t>
      </w:r>
    </w:p>
    <w:p w14:paraId="4492B6F6" w14:textId="77777777" w:rsidR="00755787" w:rsidRPr="007F646C" w:rsidRDefault="00755787" w:rsidP="00755787">
      <w:pPr>
        <w:rPr>
          <w:color w:val="833C0B" w:themeColor="accent2" w:themeShade="80"/>
        </w:rPr>
      </w:pPr>
      <w:r w:rsidRPr="007F646C">
        <w:rPr>
          <w:color w:val="833C0B" w:themeColor="accent2" w:themeShade="80"/>
        </w:rPr>
        <w:t>1. ¿</w:t>
      </w:r>
      <w:r w:rsidR="00A976DE">
        <w:rPr>
          <w:color w:val="833C0B" w:themeColor="accent2" w:themeShade="80"/>
        </w:rPr>
        <w:t>Cuido mi propia formación, para no acomodarme, despreocuparme o dejar que me venza la comodidad o la pereza</w:t>
      </w:r>
      <w:r w:rsidRPr="007F646C">
        <w:rPr>
          <w:color w:val="833C0B" w:themeColor="accent2" w:themeShade="80"/>
        </w:rPr>
        <w:t xml:space="preserve">? </w:t>
      </w:r>
    </w:p>
    <w:p w14:paraId="4B81DA27" w14:textId="77777777" w:rsidR="00755787" w:rsidRPr="007F646C" w:rsidRDefault="00755787" w:rsidP="00755787">
      <w:pPr>
        <w:rPr>
          <w:color w:val="833C0B" w:themeColor="accent2" w:themeShade="80"/>
        </w:rPr>
      </w:pPr>
      <w:r w:rsidRPr="007F646C">
        <w:rPr>
          <w:color w:val="833C0B" w:themeColor="accent2" w:themeShade="80"/>
        </w:rPr>
        <w:t>2. ¿Dedico tiempo a rezar cada día? Y si no rezo, ¿estoy dispuesto a dedicar un tiempo a “pensar” cada día sobre lo que estamos tratando, y empezar a rezar un poco?</w:t>
      </w:r>
    </w:p>
    <w:p w14:paraId="4F9ADB64" w14:textId="77777777" w:rsidR="00755787" w:rsidRPr="007F646C" w:rsidRDefault="00755787" w:rsidP="00755787">
      <w:pPr>
        <w:rPr>
          <w:color w:val="833C0B" w:themeColor="accent2" w:themeShade="80"/>
        </w:rPr>
      </w:pPr>
      <w:r w:rsidRPr="007F646C">
        <w:rPr>
          <w:color w:val="833C0B" w:themeColor="accent2" w:themeShade="80"/>
        </w:rPr>
        <w:t>3. ¿Mi pertenencia a la Iglesia Católica tiene alguna repercusión en mi vida? ¿Pongo los medios para conocer la doctrina de la Iglesia?</w:t>
      </w:r>
    </w:p>
    <w:p w14:paraId="02DF6146" w14:textId="77777777" w:rsidR="00755787" w:rsidRDefault="00755787" w:rsidP="00755787">
      <w:pPr>
        <w:rPr>
          <w:color w:val="833C0B" w:themeColor="accent2" w:themeShade="80"/>
        </w:rPr>
      </w:pPr>
      <w:r w:rsidRPr="007F646C">
        <w:rPr>
          <w:color w:val="833C0B" w:themeColor="accent2" w:themeShade="80"/>
        </w:rPr>
        <w:t>4. ¿Veo a Dios como a un ser lejano o como a alguien muy cercano a quien puedo conocer y tratar?</w:t>
      </w:r>
    </w:p>
    <w:p w14:paraId="4EA37B04" w14:textId="77777777" w:rsidR="007F646C" w:rsidRDefault="007F646C" w:rsidP="00755787">
      <w:pPr>
        <w:rPr>
          <w:color w:val="833C0B" w:themeColor="accent2" w:themeShade="80"/>
        </w:rPr>
      </w:pPr>
    </w:p>
    <w:p w14:paraId="70B33852" w14:textId="77777777" w:rsidR="00A976DE" w:rsidRDefault="00917382" w:rsidP="00755787">
      <w:pPr>
        <w:rPr>
          <w:color w:val="833C0B" w:themeColor="accent2" w:themeShade="80"/>
        </w:rPr>
      </w:pPr>
      <w:r>
        <w:rPr>
          <w:noProof/>
          <w:color w:val="833C0B" w:themeColor="accent2" w:themeShade="80"/>
        </w:rPr>
        <mc:AlternateContent>
          <mc:Choice Requires="wps">
            <w:drawing>
              <wp:anchor distT="0" distB="0" distL="114300" distR="114300" simplePos="0" relativeHeight="251666432" behindDoc="0" locked="0" layoutInCell="1" allowOverlap="1" wp14:anchorId="67FBF7F7" wp14:editId="4864A24F">
                <wp:simplePos x="0" y="0"/>
                <wp:positionH relativeFrom="column">
                  <wp:posOffset>-83820</wp:posOffset>
                </wp:positionH>
                <wp:positionV relativeFrom="paragraph">
                  <wp:posOffset>247015</wp:posOffset>
                </wp:positionV>
                <wp:extent cx="5707380" cy="298069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07380" cy="2980690"/>
                        </a:xfrm>
                        <a:prstGeom prst="rect">
                          <a:avLst/>
                        </a:prstGeom>
                        <a:solidFill>
                          <a:srgbClr val="FFFFFF"/>
                        </a:solidFill>
                        <a:ln w="9525">
                          <a:solidFill>
                            <a:srgbClr val="000000"/>
                          </a:solidFill>
                          <a:miter lim="800000"/>
                          <a:headEnd/>
                          <a:tailEnd/>
                        </a:ln>
                      </wps:spPr>
                      <wps:txbx>
                        <w:txbxContent>
                          <w:p w14:paraId="72240C69" w14:textId="77777777" w:rsidR="002C46B2" w:rsidRDefault="002C46B2" w:rsidP="00A976DE">
                            <w:pPr>
                              <w:pStyle w:val="Sinespaciado"/>
                              <w:shd w:val="clear" w:color="auto" w:fill="E2EFD9" w:themeFill="accent6" w:themeFillTint="33"/>
                            </w:pPr>
                            <w:r>
                              <w:t xml:space="preserve">Como colofón, leemos y damos vueltas al siguiente texto del </w:t>
                            </w:r>
                            <w:r w:rsidRPr="00AF39AE">
                              <w:rPr>
                                <w:rFonts w:asciiTheme="minorHAnsi" w:eastAsiaTheme="minorEastAsia" w:hAnsiTheme="minorHAnsi" w:cstheme="minorBidi"/>
                                <w:b/>
                                <w:bCs/>
                                <w:i/>
                                <w:iCs/>
                                <w:color w:val="823B0B" w:themeColor="accent2" w:themeShade="7F"/>
                                <w:sz w:val="12"/>
                              </w:rPr>
                              <w:t>DIRECTORIO PARA LA CATEQUESIS, 23 de marzo de 2020</w:t>
                            </w:r>
                            <w:r>
                              <w:t xml:space="preserve"> (n. 226) sobre la familia:</w:t>
                            </w:r>
                          </w:p>
                          <w:p w14:paraId="6BFD1C9E" w14:textId="77777777" w:rsidR="002C46B2" w:rsidRDefault="002C46B2" w:rsidP="006F05EB">
                            <w:pPr>
                              <w:pStyle w:val="Sinespaciado"/>
                              <w:shd w:val="clear" w:color="auto" w:fill="E2EFD9" w:themeFill="accent6" w:themeFillTint="33"/>
                            </w:pPr>
                            <w:r w:rsidRPr="009A140E">
                              <w:rPr>
                                <w:rFonts w:cstheme="minorHAnsi"/>
                                <w:sz w:val="24"/>
                                <w:szCs w:val="20"/>
                              </w:rPr>
                              <w:t xml:space="preserve">La familia es una comunidad de amor y vida, que consiste en «un conjunto de relaciones interpersonales —relación conyugal, paternidad </w:t>
                            </w:r>
                            <w:r w:rsidRPr="009A140E">
                              <w:rPr>
                                <w:rFonts w:ascii="Calibri" w:hAnsi="Calibri" w:cs="Calibri"/>
                                <w:sz w:val="24"/>
                                <w:szCs w:val="20"/>
                              </w:rPr>
                              <w:t xml:space="preserve">maternidad, filiación, fraternidad— mediante las cuales toda persona humana queda introducida en la </w:t>
                            </w:r>
                            <w:r w:rsidRPr="009A140E">
                              <w:rPr>
                                <w:rFonts w:cstheme="minorHAnsi"/>
                                <w:sz w:val="24"/>
                                <w:szCs w:val="20"/>
                              </w:rPr>
                              <w:t>familia humana y en la familia de Dios, que es laIglesia»</w:t>
                            </w:r>
                            <w:r w:rsidRPr="009A140E">
                              <w:rPr>
                                <w:color w:val="FF0000"/>
                                <w:sz w:val="24"/>
                                <w:szCs w:val="20"/>
                                <w:vertAlign w:val="superscript"/>
                              </w:rPr>
                              <w:t>2</w:t>
                            </w:r>
                            <w:r w:rsidRPr="009A140E">
                              <w:rPr>
                                <w:rFonts w:cstheme="minorHAnsi"/>
                                <w:sz w:val="24"/>
                                <w:szCs w:val="20"/>
                              </w:rPr>
                              <w:t>. El futuro de las personas, de la comunidad humana y de la comunidad de la Iglesia dependen en gran medida de la familia, célula fundamental de la sociedad. Gracias a la familia, la Iglesia se convierte en una familia de familias y se enriquece con la vida de estas iglesias domésticas. Por lo tanto, «</w:t>
                            </w:r>
                            <w:r w:rsidRPr="009A140E">
                              <w:rPr>
                                <w:rFonts w:cstheme="minorHAnsi"/>
                                <w:i/>
                                <w:sz w:val="24"/>
                                <w:szCs w:val="20"/>
                              </w:rPr>
                              <w:t>con íntimo gozo y profunda consolación, la Iglesia mira a las familias que permanecen fieles a las enseñanzas del Evangelio, agradeciéndoles el testimonio que dan y alentándolas. Gracias a ellas, en efecto, se hace creíble la belleza del matrimonio indisoluble y fiel para siempre</w:t>
                            </w:r>
                            <w:r w:rsidRPr="009A140E">
                              <w:rPr>
                                <w:rFonts w:cstheme="minorHAnsi"/>
                                <w:sz w:val="24"/>
                                <w:szCs w:val="20"/>
                              </w:rPr>
                              <w:t>»</w:t>
                            </w:r>
                            <w:r w:rsidRPr="009A140E">
                              <w:rPr>
                                <w:color w:val="FF0000"/>
                                <w:sz w:val="24"/>
                                <w:szCs w:val="20"/>
                                <w:vertAlign w:val="superscript"/>
                              </w:rPr>
                              <w:t>3</w:t>
                            </w:r>
                            <w:r w:rsidRPr="009A140E">
                              <w:rPr>
                                <w:rFonts w:cstheme="minorHAnsi"/>
                                <w:sz w:val="24"/>
                                <w:szCs w:val="20"/>
                              </w:rPr>
                              <w:t>.</w:t>
                            </w:r>
                            <w:r>
                              <w:rPr>
                                <w:rFonts w:cstheme="minorHAnsi"/>
                                <w:color w:val="000000"/>
                                <w:sz w:val="14"/>
                                <w:szCs w:val="14"/>
                              </w:rPr>
                              <w:tab/>
                            </w:r>
                            <w:r w:rsidRPr="009A140E">
                              <w:rPr>
                                <w:rFonts w:cstheme="minorHAnsi"/>
                                <w:color w:val="000000"/>
                                <w:sz w:val="14"/>
                                <w:szCs w:val="14"/>
                              </w:rPr>
                              <w:t xml:space="preserve"> 2 JUAN PABLO II, Exhortación apostólica </w:t>
                            </w:r>
                            <w:proofErr w:type="spellStart"/>
                            <w:r w:rsidRPr="009A140E">
                              <w:rPr>
                                <w:rFonts w:cstheme="minorHAnsi"/>
                                <w:color w:val="000000"/>
                                <w:sz w:val="14"/>
                                <w:szCs w:val="14"/>
                              </w:rPr>
                              <w:t>Familiaris</w:t>
                            </w:r>
                            <w:proofErr w:type="spellEnd"/>
                            <w:r w:rsidRPr="009A140E">
                              <w:rPr>
                                <w:rFonts w:cstheme="minorHAnsi"/>
                                <w:color w:val="000000"/>
                                <w:sz w:val="14"/>
                                <w:szCs w:val="14"/>
                              </w:rPr>
                              <w:t xml:space="preserve"> </w:t>
                            </w:r>
                            <w:proofErr w:type="spellStart"/>
                            <w:r w:rsidRPr="009A140E">
                              <w:rPr>
                                <w:rFonts w:cstheme="minorHAnsi"/>
                                <w:color w:val="000000"/>
                                <w:sz w:val="14"/>
                                <w:szCs w:val="14"/>
                              </w:rPr>
                              <w:t>consortio</w:t>
                            </w:r>
                            <w:proofErr w:type="spellEnd"/>
                            <w:r w:rsidRPr="009A140E">
                              <w:rPr>
                                <w:rFonts w:cstheme="minorHAnsi"/>
                                <w:color w:val="000000"/>
                                <w:sz w:val="14"/>
                                <w:szCs w:val="14"/>
                              </w:rPr>
                              <w:t xml:space="preserve"> (noviembre 22 de 1981), 15.</w:t>
                            </w:r>
                            <w:r>
                              <w:rPr>
                                <w:rFonts w:cstheme="minorHAnsi"/>
                                <w:color w:val="000000"/>
                                <w:sz w:val="14"/>
                                <w:szCs w:val="14"/>
                              </w:rPr>
                              <w:t xml:space="preserve">  /  </w:t>
                            </w:r>
                            <w:r w:rsidRPr="009A140E">
                              <w:rPr>
                                <w:rFonts w:cstheme="minorHAnsi"/>
                                <w:color w:val="000000"/>
                                <w:sz w:val="14"/>
                                <w:szCs w:val="14"/>
                              </w:rPr>
                              <w:t>3 AL 86.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7FBF7F7" id="_x0000_t202" coordsize="21600,21600" o:spt="202" path="m,l,21600r21600,l21600,xe">
                <v:stroke joinstyle="miter"/>
                <v:path gradientshapeok="t" o:connecttype="rect"/>
              </v:shapetype>
              <v:shape id="Text Box 2" o:spid="_x0000_s1026" type="#_x0000_t202" style="position:absolute;margin-left:-6.6pt;margin-top:19.45pt;width:449.4pt;height:234.7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">
                <v:path arrowok="t"/>
                <v:textbox style="mso-fit-shape-to-text:t">
                  <w:txbxContent>
                    <w:p w14:paraId="72240C69" w14:textId="77777777" w:rsidR="002C46B2" w:rsidRDefault="002C46B2" w:rsidP="00A976DE">
                      <w:pPr>
                        <w:pStyle w:val="Sinespaciado"/>
                        <w:shd w:val="clear" w:color="auto" w:fill="E2EFD9" w:themeFill="accent6" w:themeFillTint="33"/>
                      </w:pPr>
                      <w:r>
                        <w:t xml:space="preserve">Como colofón, leemos y damos vueltas al siguiente texto del </w:t>
                      </w:r>
                      <w:r w:rsidRPr="00AF39AE">
                        <w:rPr>
                          <w:rFonts w:asciiTheme="minorHAnsi" w:eastAsiaTheme="minorEastAsia" w:hAnsiTheme="minorHAnsi" w:cstheme="minorBidi"/>
                          <w:b/>
                          <w:bCs/>
                          <w:i/>
                          <w:iCs/>
                          <w:color w:val="823B0B" w:themeColor="accent2" w:themeShade="7F"/>
                          <w:sz w:val="12"/>
                        </w:rPr>
                        <w:t>DIRECTORIO PARA LA CATEQUESIS, 23 de marzo de 2020</w:t>
                      </w:r>
                      <w:r>
                        <w:t xml:space="preserve"> (n. 226) sobre la familia:</w:t>
                      </w:r>
                    </w:p>
                    <w:p w14:paraId="6BFD1C9E" w14:textId="77777777" w:rsidR="002C46B2" w:rsidRDefault="002C46B2" w:rsidP="006F05EB">
                      <w:pPr>
                        <w:pStyle w:val="Sinespaciado"/>
                        <w:shd w:val="clear" w:color="auto" w:fill="E2EFD9" w:themeFill="accent6" w:themeFillTint="33"/>
                      </w:pPr>
                      <w:r w:rsidRPr="009A140E">
                        <w:rPr>
                          <w:rFonts w:cstheme="minorHAnsi"/>
                          <w:sz w:val="24"/>
                          <w:szCs w:val="20"/>
                        </w:rPr>
                        <w:t xml:space="preserve">La familia es una comunidad de amor y vida, que consiste en «un conjunto de relaciones interpersonales —relación conyugal, paternidad </w:t>
                      </w:r>
                      <w:r w:rsidRPr="009A140E">
                        <w:rPr>
                          <w:rFonts w:ascii="Calibri" w:hAnsi="Calibri" w:cs="Calibri"/>
                          <w:sz w:val="24"/>
                          <w:szCs w:val="20"/>
                        </w:rPr>
                        <w:t xml:space="preserve">maternidad, filiación, fraternidad— mediante las cuales toda persona humana queda introducida en la </w:t>
                      </w:r>
                      <w:r w:rsidRPr="009A140E">
                        <w:rPr>
                          <w:rFonts w:cstheme="minorHAnsi"/>
                          <w:sz w:val="24"/>
                          <w:szCs w:val="20"/>
                        </w:rPr>
                        <w:t>familia humana y en la familia de Dios, que es laIglesia»</w:t>
                      </w:r>
                      <w:r w:rsidRPr="009A140E">
                        <w:rPr>
                          <w:color w:val="FF0000"/>
                          <w:sz w:val="24"/>
                          <w:szCs w:val="20"/>
                          <w:vertAlign w:val="superscript"/>
                        </w:rPr>
                        <w:t>2</w:t>
                      </w:r>
                      <w:r w:rsidRPr="009A140E">
                        <w:rPr>
                          <w:rFonts w:cstheme="minorHAnsi"/>
                          <w:sz w:val="24"/>
                          <w:szCs w:val="20"/>
                        </w:rPr>
                        <w:t>. El futuro de las personas, de la comunidad humana y de la comunidad de la Iglesia dependen en gran medida de la familia, célula fundamental de la sociedad. Gracias a la familia, la Iglesia se convierte en una familia de familias y se enriquece con la vida de estas iglesias domésticas. Por lo tanto, «</w:t>
                      </w:r>
                      <w:r w:rsidRPr="009A140E">
                        <w:rPr>
                          <w:rFonts w:cstheme="minorHAnsi"/>
                          <w:i/>
                          <w:sz w:val="24"/>
                          <w:szCs w:val="20"/>
                        </w:rPr>
                        <w:t>con íntimo gozo y profunda consolación, la Iglesia mira a las familias que permanecen fieles a las enseñanzas del Evangelio, agradeciéndoles el testimonio que dan y alentándolas. Gracias a ellas, en efecto, se hace creíble la belleza del matrimonio indisoluble y fiel para siempre</w:t>
                      </w:r>
                      <w:r w:rsidRPr="009A140E">
                        <w:rPr>
                          <w:rFonts w:cstheme="minorHAnsi"/>
                          <w:sz w:val="24"/>
                          <w:szCs w:val="20"/>
                        </w:rPr>
                        <w:t>»</w:t>
                      </w:r>
                      <w:r w:rsidRPr="009A140E">
                        <w:rPr>
                          <w:color w:val="FF0000"/>
                          <w:sz w:val="24"/>
                          <w:szCs w:val="20"/>
                          <w:vertAlign w:val="superscript"/>
                        </w:rPr>
                        <w:t>3</w:t>
                      </w:r>
                      <w:r w:rsidRPr="009A140E">
                        <w:rPr>
                          <w:rFonts w:cstheme="minorHAnsi"/>
                          <w:sz w:val="24"/>
                          <w:szCs w:val="20"/>
                        </w:rPr>
                        <w:t>.</w:t>
                      </w:r>
                      <w:r>
                        <w:rPr>
                          <w:rFonts w:cstheme="minorHAnsi"/>
                          <w:color w:val="000000"/>
                          <w:sz w:val="14"/>
                          <w:szCs w:val="14"/>
                        </w:rPr>
                        <w:tab/>
                      </w:r>
                      <w:r w:rsidRPr="009A140E">
                        <w:rPr>
                          <w:rFonts w:cstheme="minorHAnsi"/>
                          <w:color w:val="000000"/>
                          <w:sz w:val="14"/>
                          <w:szCs w:val="14"/>
                        </w:rPr>
                        <w:t xml:space="preserve"> 2 JUAN PABLO II, Exhortación apostólica </w:t>
                      </w:r>
                      <w:proofErr w:type="spellStart"/>
                      <w:r w:rsidRPr="009A140E">
                        <w:rPr>
                          <w:rFonts w:cstheme="minorHAnsi"/>
                          <w:color w:val="000000"/>
                          <w:sz w:val="14"/>
                          <w:szCs w:val="14"/>
                        </w:rPr>
                        <w:t>Familiaris</w:t>
                      </w:r>
                      <w:proofErr w:type="spellEnd"/>
                      <w:r w:rsidRPr="009A140E">
                        <w:rPr>
                          <w:rFonts w:cstheme="minorHAnsi"/>
                          <w:color w:val="000000"/>
                          <w:sz w:val="14"/>
                          <w:szCs w:val="14"/>
                        </w:rPr>
                        <w:t xml:space="preserve"> </w:t>
                      </w:r>
                      <w:proofErr w:type="spellStart"/>
                      <w:r w:rsidRPr="009A140E">
                        <w:rPr>
                          <w:rFonts w:cstheme="minorHAnsi"/>
                          <w:color w:val="000000"/>
                          <w:sz w:val="14"/>
                          <w:szCs w:val="14"/>
                        </w:rPr>
                        <w:t>consortio</w:t>
                      </w:r>
                      <w:proofErr w:type="spellEnd"/>
                      <w:r w:rsidRPr="009A140E">
                        <w:rPr>
                          <w:rFonts w:cstheme="minorHAnsi"/>
                          <w:color w:val="000000"/>
                          <w:sz w:val="14"/>
                          <w:szCs w:val="14"/>
                        </w:rPr>
                        <w:t xml:space="preserve"> (noviembre 22 de 1981), 15.</w:t>
                      </w:r>
                      <w:r>
                        <w:rPr>
                          <w:rFonts w:cstheme="minorHAnsi"/>
                          <w:color w:val="000000"/>
                          <w:sz w:val="14"/>
                          <w:szCs w:val="14"/>
                        </w:rPr>
                        <w:t xml:space="preserve">  /  </w:t>
                      </w:r>
                      <w:r w:rsidRPr="009A140E">
                        <w:rPr>
                          <w:rFonts w:cstheme="minorHAnsi"/>
                          <w:color w:val="000000"/>
                          <w:sz w:val="14"/>
                          <w:szCs w:val="14"/>
                        </w:rPr>
                        <w:t>3 AL 86.</w:t>
                      </w:r>
                    </w:p>
                  </w:txbxContent>
                </v:textbox>
              </v:shape>
            </w:pict>
          </mc:Fallback>
        </mc:AlternateContent>
      </w:r>
    </w:p>
    <w:p w14:paraId="268499E7" w14:textId="77777777" w:rsidR="00A976DE" w:rsidRDefault="00A976DE" w:rsidP="00755787">
      <w:pPr>
        <w:rPr>
          <w:color w:val="833C0B" w:themeColor="accent2" w:themeShade="80"/>
        </w:rPr>
      </w:pPr>
    </w:p>
    <w:p w14:paraId="4810ECFD" w14:textId="77777777" w:rsidR="00A976DE" w:rsidRDefault="00A976DE" w:rsidP="00755787">
      <w:pPr>
        <w:rPr>
          <w:color w:val="833C0B" w:themeColor="accent2" w:themeShade="80"/>
        </w:rPr>
      </w:pPr>
    </w:p>
    <w:p w14:paraId="4C6076FB" w14:textId="77777777" w:rsidR="00A976DE" w:rsidRDefault="00A976DE" w:rsidP="00755787">
      <w:pPr>
        <w:rPr>
          <w:color w:val="833C0B" w:themeColor="accent2" w:themeShade="80"/>
        </w:rPr>
      </w:pPr>
    </w:p>
    <w:p w14:paraId="2BC1698E" w14:textId="77777777" w:rsidR="00A976DE" w:rsidRDefault="00A976DE" w:rsidP="00755787">
      <w:pPr>
        <w:rPr>
          <w:color w:val="833C0B" w:themeColor="accent2" w:themeShade="80"/>
        </w:rPr>
      </w:pPr>
    </w:p>
    <w:p w14:paraId="35FB356B" w14:textId="77777777" w:rsidR="00A976DE" w:rsidRDefault="00A976DE" w:rsidP="00755787">
      <w:pPr>
        <w:rPr>
          <w:color w:val="833C0B" w:themeColor="accent2" w:themeShade="80"/>
        </w:rPr>
      </w:pPr>
    </w:p>
    <w:p w14:paraId="013D12A1" w14:textId="77777777" w:rsidR="00A976DE" w:rsidRDefault="00A976DE" w:rsidP="00755787">
      <w:pPr>
        <w:rPr>
          <w:color w:val="833C0B" w:themeColor="accent2" w:themeShade="80"/>
        </w:rPr>
      </w:pPr>
    </w:p>
    <w:p w14:paraId="1F006C47" w14:textId="77777777" w:rsidR="00A976DE" w:rsidRDefault="00A976DE" w:rsidP="00755787">
      <w:pPr>
        <w:rPr>
          <w:color w:val="833C0B" w:themeColor="accent2" w:themeShade="80"/>
        </w:rPr>
      </w:pPr>
    </w:p>
    <w:p w14:paraId="6E46A5B3" w14:textId="77777777" w:rsidR="00A976DE" w:rsidRDefault="00A976DE" w:rsidP="00755787">
      <w:pPr>
        <w:rPr>
          <w:color w:val="833C0B" w:themeColor="accent2" w:themeShade="80"/>
        </w:rPr>
      </w:pPr>
    </w:p>
    <w:p w14:paraId="274FBB6D" w14:textId="77777777" w:rsidR="00A976DE" w:rsidRDefault="00A976DE" w:rsidP="00755787">
      <w:pPr>
        <w:rPr>
          <w:color w:val="833C0B" w:themeColor="accent2" w:themeShade="80"/>
        </w:rPr>
      </w:pPr>
    </w:p>
    <w:p w14:paraId="38D61C57" w14:textId="77777777" w:rsidR="00A976DE" w:rsidRDefault="00A976DE" w:rsidP="00755787">
      <w:pPr>
        <w:rPr>
          <w:color w:val="833C0B" w:themeColor="accent2" w:themeShade="80"/>
        </w:rPr>
      </w:pPr>
    </w:p>
    <w:p w14:paraId="090A03FC" w14:textId="77777777" w:rsidR="00A976DE" w:rsidRDefault="00A976DE" w:rsidP="00755787">
      <w:pPr>
        <w:rPr>
          <w:color w:val="833C0B" w:themeColor="accent2" w:themeShade="80"/>
        </w:rPr>
      </w:pPr>
    </w:p>
    <w:p w14:paraId="60478DDF" w14:textId="77777777" w:rsidR="007F646C" w:rsidRDefault="007F646C" w:rsidP="00755787">
      <w:pPr>
        <w:rPr>
          <w:color w:val="833C0B" w:themeColor="accent2" w:themeShade="80"/>
        </w:rPr>
      </w:pPr>
    </w:p>
    <w:p w14:paraId="341A8E1C" w14:textId="77777777" w:rsidR="007F646C" w:rsidRDefault="007F646C" w:rsidP="00755787">
      <w:pPr>
        <w:rPr>
          <w:color w:val="833C0B" w:themeColor="accent2" w:themeShade="80"/>
        </w:rPr>
      </w:pPr>
    </w:p>
    <w:p w14:paraId="79CAA9CD" w14:textId="77777777" w:rsidR="00755787" w:rsidRPr="007F646C" w:rsidRDefault="00755787" w:rsidP="00755787">
      <w:pPr>
        <w:rPr>
          <w:color w:val="833C0B" w:themeColor="accent2" w:themeShade="80"/>
        </w:rPr>
      </w:pPr>
      <w:r w:rsidRPr="007F646C">
        <w:rPr>
          <w:color w:val="833C0B" w:themeColor="accent2" w:themeShade="80"/>
        </w:rPr>
        <w:t>5. ¿He leído el Nuevo Testamento?</w:t>
      </w:r>
    </w:p>
    <w:p w14:paraId="6EE1114F" w14:textId="77777777" w:rsidR="00755787" w:rsidRPr="007F646C" w:rsidRDefault="00755787" w:rsidP="00755787">
      <w:pPr>
        <w:rPr>
          <w:color w:val="833C0B" w:themeColor="accent2" w:themeShade="80"/>
        </w:rPr>
      </w:pPr>
      <w:r w:rsidRPr="007F646C">
        <w:rPr>
          <w:color w:val="833C0B" w:themeColor="accent2" w:themeShade="80"/>
        </w:rPr>
        <w:t>6. ¿Tengo reparos en darme a conocer como cristiano: en las conversaciones y en las acciones?</w:t>
      </w:r>
    </w:p>
    <w:p w14:paraId="4B61FD02" w14:textId="77777777" w:rsidR="00755787" w:rsidRPr="007F646C" w:rsidRDefault="00755787" w:rsidP="00755787">
      <w:pPr>
        <w:rPr>
          <w:color w:val="833C0B" w:themeColor="accent2" w:themeShade="80"/>
        </w:rPr>
      </w:pPr>
      <w:r w:rsidRPr="007F646C">
        <w:rPr>
          <w:color w:val="833C0B" w:themeColor="accent2" w:themeShade="80"/>
        </w:rPr>
        <w:t>7. ¿Asisto a la Misa Dominical? ¿Presto atención y la vivo con devoción?</w:t>
      </w:r>
    </w:p>
    <w:p w14:paraId="09341291" w14:textId="77777777" w:rsidR="00755787" w:rsidRPr="007F646C" w:rsidRDefault="00A976DE" w:rsidP="00755787">
      <w:pPr>
        <w:rPr>
          <w:color w:val="833C0B" w:themeColor="accent2" w:themeShade="80"/>
        </w:rPr>
      </w:pPr>
      <w:r>
        <w:rPr>
          <w:noProof/>
          <w:color w:val="833C0B" w:themeColor="accent2" w:themeShade="80"/>
          <w:lang w:eastAsia="es-ES"/>
        </w:rPr>
        <w:drawing>
          <wp:anchor distT="0" distB="0" distL="114300" distR="114300" simplePos="0" relativeHeight="251662336" behindDoc="0" locked="0" layoutInCell="1" allowOverlap="1" wp14:anchorId="57B399E6" wp14:editId="2023E74C">
            <wp:simplePos x="0" y="0"/>
            <wp:positionH relativeFrom="column">
              <wp:posOffset>925830</wp:posOffset>
            </wp:positionH>
            <wp:positionV relativeFrom="paragraph">
              <wp:posOffset>387350</wp:posOffset>
            </wp:positionV>
            <wp:extent cx="2133600" cy="2345055"/>
            <wp:effectExtent l="1905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33600" cy="2345055"/>
                    </a:xfrm>
                    <a:prstGeom prst="rect">
                      <a:avLst/>
                    </a:prstGeom>
                  </pic:spPr>
                </pic:pic>
              </a:graphicData>
            </a:graphic>
          </wp:anchor>
        </w:drawing>
      </w:r>
      <w:r w:rsidR="00755787" w:rsidRPr="007F646C">
        <w:rPr>
          <w:color w:val="833C0B" w:themeColor="accent2" w:themeShade="80"/>
        </w:rPr>
        <w:t>8. ¿Estoy dispuesto a transmitir la fe a mis hijos y a los hijos de mis hijos?</w:t>
      </w:r>
    </w:p>
    <w:sectPr w:rsidR="00755787" w:rsidRPr="007F646C" w:rsidSect="00AC6969">
      <w:type w:val="continuous"/>
      <w:pgSz w:w="11900" w:h="16840"/>
      <w:pgMar w:top="1417" w:right="1701" w:bottom="1417" w:left="1701" w:header="708" w:footer="70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28E9E" w14:textId="77777777" w:rsidR="00A7642A" w:rsidRDefault="00A7642A" w:rsidP="00D56D30">
      <w:pPr>
        <w:spacing w:after="0" w:line="240" w:lineRule="auto"/>
      </w:pPr>
      <w:r>
        <w:separator/>
      </w:r>
    </w:p>
  </w:endnote>
  <w:endnote w:type="continuationSeparator" w:id="0">
    <w:p w14:paraId="0B0A708A" w14:textId="77777777" w:rsidR="00A7642A" w:rsidRDefault="00A7642A" w:rsidP="00D56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Títulos en alf">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7B884" w14:textId="77777777" w:rsidR="00A7642A" w:rsidRDefault="00A7642A" w:rsidP="00D56D30">
      <w:pPr>
        <w:spacing w:after="0" w:line="240" w:lineRule="auto"/>
      </w:pPr>
      <w:r>
        <w:separator/>
      </w:r>
    </w:p>
  </w:footnote>
  <w:footnote w:type="continuationSeparator" w:id="0">
    <w:p w14:paraId="62957F47" w14:textId="77777777" w:rsidR="00A7642A" w:rsidRDefault="00A7642A" w:rsidP="00D56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661C7" w14:textId="77777777" w:rsidR="002C46B2" w:rsidRPr="00D56D30" w:rsidRDefault="002C46B2" w:rsidP="00A52B96">
    <w:pPr>
      <w:pStyle w:val="Celda"/>
      <w:tabs>
        <w:tab w:val="right" w:pos="4476"/>
      </w:tabs>
      <w:ind w:left="0"/>
      <w:rPr>
        <w:rFonts w:eastAsia="Times New Roman"/>
        <w:lang w:eastAsia="es-ES_tradnl"/>
      </w:rPr>
    </w:pPr>
    <w:r>
      <w:rPr>
        <w:rFonts w:eastAsia="Times New Roman"/>
        <w:lang w:eastAsia="es-ES_tradn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1275A"/>
    <w:multiLevelType w:val="hybridMultilevel"/>
    <w:tmpl w:val="3B5A43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58F43FA"/>
    <w:multiLevelType w:val="hybridMultilevel"/>
    <w:tmpl w:val="1A322F04"/>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D295AB1"/>
    <w:multiLevelType w:val="hybridMultilevel"/>
    <w:tmpl w:val="E5EAEAB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2706E5F"/>
    <w:multiLevelType w:val="hybridMultilevel"/>
    <w:tmpl w:val="96EC707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43B229C"/>
    <w:multiLevelType w:val="hybridMultilevel"/>
    <w:tmpl w:val="D3FA99B6"/>
    <w:lvl w:ilvl="0" w:tplc="040A000F">
      <w:start w:val="1"/>
      <w:numFmt w:val="decimal"/>
      <w:lvlText w:val="%1."/>
      <w:lvlJc w:val="left"/>
      <w:pPr>
        <w:ind w:left="833" w:hanging="360"/>
      </w:pPr>
    </w:lvl>
    <w:lvl w:ilvl="1" w:tplc="040A0019" w:tentative="1">
      <w:start w:val="1"/>
      <w:numFmt w:val="lowerLetter"/>
      <w:lvlText w:val="%2."/>
      <w:lvlJc w:val="left"/>
      <w:pPr>
        <w:ind w:left="1553" w:hanging="360"/>
      </w:pPr>
    </w:lvl>
    <w:lvl w:ilvl="2" w:tplc="040A001B" w:tentative="1">
      <w:start w:val="1"/>
      <w:numFmt w:val="lowerRoman"/>
      <w:lvlText w:val="%3."/>
      <w:lvlJc w:val="right"/>
      <w:pPr>
        <w:ind w:left="2273" w:hanging="180"/>
      </w:pPr>
    </w:lvl>
    <w:lvl w:ilvl="3" w:tplc="040A000F" w:tentative="1">
      <w:start w:val="1"/>
      <w:numFmt w:val="decimal"/>
      <w:lvlText w:val="%4."/>
      <w:lvlJc w:val="left"/>
      <w:pPr>
        <w:ind w:left="2993" w:hanging="360"/>
      </w:pPr>
    </w:lvl>
    <w:lvl w:ilvl="4" w:tplc="040A0019" w:tentative="1">
      <w:start w:val="1"/>
      <w:numFmt w:val="lowerLetter"/>
      <w:lvlText w:val="%5."/>
      <w:lvlJc w:val="left"/>
      <w:pPr>
        <w:ind w:left="3713" w:hanging="360"/>
      </w:pPr>
    </w:lvl>
    <w:lvl w:ilvl="5" w:tplc="040A001B" w:tentative="1">
      <w:start w:val="1"/>
      <w:numFmt w:val="lowerRoman"/>
      <w:lvlText w:val="%6."/>
      <w:lvlJc w:val="right"/>
      <w:pPr>
        <w:ind w:left="4433" w:hanging="180"/>
      </w:pPr>
    </w:lvl>
    <w:lvl w:ilvl="6" w:tplc="040A000F" w:tentative="1">
      <w:start w:val="1"/>
      <w:numFmt w:val="decimal"/>
      <w:lvlText w:val="%7."/>
      <w:lvlJc w:val="left"/>
      <w:pPr>
        <w:ind w:left="5153" w:hanging="360"/>
      </w:pPr>
    </w:lvl>
    <w:lvl w:ilvl="7" w:tplc="040A0019" w:tentative="1">
      <w:start w:val="1"/>
      <w:numFmt w:val="lowerLetter"/>
      <w:lvlText w:val="%8."/>
      <w:lvlJc w:val="left"/>
      <w:pPr>
        <w:ind w:left="5873" w:hanging="360"/>
      </w:pPr>
    </w:lvl>
    <w:lvl w:ilvl="8" w:tplc="040A001B" w:tentative="1">
      <w:start w:val="1"/>
      <w:numFmt w:val="lowerRoman"/>
      <w:lvlText w:val="%9."/>
      <w:lvlJc w:val="right"/>
      <w:pPr>
        <w:ind w:left="6593" w:hanging="180"/>
      </w:pPr>
    </w:lvl>
  </w:abstractNum>
  <w:abstractNum w:abstractNumId="5" w15:restartNumberingAfterBreak="0">
    <w:nsid w:val="2DF3091B"/>
    <w:multiLevelType w:val="hybridMultilevel"/>
    <w:tmpl w:val="1D7224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0CC5726"/>
    <w:multiLevelType w:val="multilevel"/>
    <w:tmpl w:val="25524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355021"/>
    <w:multiLevelType w:val="hybridMultilevel"/>
    <w:tmpl w:val="867CC7B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57581285"/>
    <w:multiLevelType w:val="hybridMultilevel"/>
    <w:tmpl w:val="51F231F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65F64B56"/>
    <w:multiLevelType w:val="hybridMultilevel"/>
    <w:tmpl w:val="90DE3F0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67920913"/>
    <w:multiLevelType w:val="multilevel"/>
    <w:tmpl w:val="A858A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3244BF"/>
    <w:multiLevelType w:val="multilevel"/>
    <w:tmpl w:val="47F283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3D4657"/>
    <w:multiLevelType w:val="hybridMultilevel"/>
    <w:tmpl w:val="867CC7B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8"/>
  </w:num>
  <w:num w:numId="5">
    <w:abstractNumId w:val="0"/>
  </w:num>
  <w:num w:numId="6">
    <w:abstractNumId w:val="2"/>
  </w:num>
  <w:num w:numId="7">
    <w:abstractNumId w:val="9"/>
  </w:num>
  <w:num w:numId="8">
    <w:abstractNumId w:val="1"/>
  </w:num>
  <w:num w:numId="9">
    <w:abstractNumId w:val="3"/>
  </w:num>
  <w:num w:numId="10">
    <w:abstractNumId w:val="12"/>
  </w:num>
  <w:num w:numId="11">
    <w:abstractNumId w:val="5"/>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98A"/>
    <w:rsid w:val="000100DE"/>
    <w:rsid w:val="00026D46"/>
    <w:rsid w:val="00034D6B"/>
    <w:rsid w:val="00074988"/>
    <w:rsid w:val="000C0463"/>
    <w:rsid w:val="000E0A6D"/>
    <w:rsid w:val="001F52DF"/>
    <w:rsid w:val="0020498C"/>
    <w:rsid w:val="00205DF1"/>
    <w:rsid w:val="0025349F"/>
    <w:rsid w:val="00254BF6"/>
    <w:rsid w:val="00271301"/>
    <w:rsid w:val="002730B7"/>
    <w:rsid w:val="002A2A60"/>
    <w:rsid w:val="002B5D2F"/>
    <w:rsid w:val="002C0829"/>
    <w:rsid w:val="002C46B2"/>
    <w:rsid w:val="003A2694"/>
    <w:rsid w:val="003C125B"/>
    <w:rsid w:val="003F2D14"/>
    <w:rsid w:val="004412E9"/>
    <w:rsid w:val="00451DB1"/>
    <w:rsid w:val="004623AC"/>
    <w:rsid w:val="004D0409"/>
    <w:rsid w:val="00553085"/>
    <w:rsid w:val="00556F53"/>
    <w:rsid w:val="00557F04"/>
    <w:rsid w:val="005C7DDA"/>
    <w:rsid w:val="005F42FA"/>
    <w:rsid w:val="00640730"/>
    <w:rsid w:val="006511E8"/>
    <w:rsid w:val="006D56B6"/>
    <w:rsid w:val="006E6C23"/>
    <w:rsid w:val="006F05EB"/>
    <w:rsid w:val="006F504B"/>
    <w:rsid w:val="00714CDE"/>
    <w:rsid w:val="00755787"/>
    <w:rsid w:val="007A059E"/>
    <w:rsid w:val="007A0682"/>
    <w:rsid w:val="007B2A2E"/>
    <w:rsid w:val="007D3BED"/>
    <w:rsid w:val="007F646C"/>
    <w:rsid w:val="00812D56"/>
    <w:rsid w:val="0083627F"/>
    <w:rsid w:val="00844883"/>
    <w:rsid w:val="00861B6F"/>
    <w:rsid w:val="008D0C95"/>
    <w:rsid w:val="00917382"/>
    <w:rsid w:val="00922B66"/>
    <w:rsid w:val="0094533E"/>
    <w:rsid w:val="0096034E"/>
    <w:rsid w:val="009A140E"/>
    <w:rsid w:val="00A167EF"/>
    <w:rsid w:val="00A52B96"/>
    <w:rsid w:val="00A7642A"/>
    <w:rsid w:val="00A976DE"/>
    <w:rsid w:val="00AB35DC"/>
    <w:rsid w:val="00AC6969"/>
    <w:rsid w:val="00AF39AE"/>
    <w:rsid w:val="00B42B75"/>
    <w:rsid w:val="00B92A65"/>
    <w:rsid w:val="00BB1B80"/>
    <w:rsid w:val="00BC1F25"/>
    <w:rsid w:val="00C80DC3"/>
    <w:rsid w:val="00C94512"/>
    <w:rsid w:val="00D52196"/>
    <w:rsid w:val="00D56D30"/>
    <w:rsid w:val="00D6638C"/>
    <w:rsid w:val="00D82BDC"/>
    <w:rsid w:val="00DE0062"/>
    <w:rsid w:val="00E1698A"/>
    <w:rsid w:val="00E75486"/>
    <w:rsid w:val="00E94D88"/>
    <w:rsid w:val="00EB3274"/>
    <w:rsid w:val="00F36D96"/>
    <w:rsid w:val="00F73F8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75C6F"/>
  <w15:docId w15:val="{30E960B0-B6FF-634B-B8FB-DF3F519B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ajorEastAsia" w:hAnsiTheme="majorHAnsi" w:cstheme="majorBidi"/>
        <w:sz w:val="22"/>
        <w:szCs w:val="22"/>
        <w:lang w:val="es-E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98A"/>
  </w:style>
  <w:style w:type="paragraph" w:styleId="Ttulo1">
    <w:name w:val="heading 1"/>
    <w:basedOn w:val="Normal"/>
    <w:next w:val="Normal"/>
    <w:link w:val="Ttulo1Car"/>
    <w:uiPriority w:val="9"/>
    <w:qFormat/>
    <w:rsid w:val="00E1698A"/>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Ttulo2">
    <w:name w:val="heading 2"/>
    <w:basedOn w:val="Normal"/>
    <w:next w:val="Normal"/>
    <w:link w:val="Ttulo2Car"/>
    <w:uiPriority w:val="9"/>
    <w:unhideWhenUsed/>
    <w:qFormat/>
    <w:rsid w:val="00E1698A"/>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Ttulo3">
    <w:name w:val="heading 3"/>
    <w:basedOn w:val="Normal"/>
    <w:next w:val="Normal"/>
    <w:link w:val="Ttulo3Car"/>
    <w:uiPriority w:val="9"/>
    <w:semiHidden/>
    <w:unhideWhenUsed/>
    <w:qFormat/>
    <w:rsid w:val="00E1698A"/>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Ttulo4">
    <w:name w:val="heading 4"/>
    <w:basedOn w:val="Normal"/>
    <w:next w:val="Normal"/>
    <w:link w:val="Ttulo4Car"/>
    <w:uiPriority w:val="9"/>
    <w:semiHidden/>
    <w:unhideWhenUsed/>
    <w:qFormat/>
    <w:rsid w:val="00E1698A"/>
    <w:pPr>
      <w:pBdr>
        <w:bottom w:val="dotted" w:sz="4" w:space="1" w:color="C45911" w:themeColor="accent2" w:themeShade="BF"/>
      </w:pBdr>
      <w:spacing w:after="120"/>
      <w:jc w:val="center"/>
      <w:outlineLvl w:val="3"/>
    </w:pPr>
    <w:rPr>
      <w:caps/>
      <w:color w:val="823B0B" w:themeColor="accent2" w:themeShade="7F"/>
      <w:spacing w:val="10"/>
    </w:rPr>
  </w:style>
  <w:style w:type="paragraph" w:styleId="Ttulo5">
    <w:name w:val="heading 5"/>
    <w:basedOn w:val="Normal"/>
    <w:next w:val="Normal"/>
    <w:link w:val="Ttulo5Car"/>
    <w:uiPriority w:val="9"/>
    <w:semiHidden/>
    <w:unhideWhenUsed/>
    <w:qFormat/>
    <w:rsid w:val="00E1698A"/>
    <w:pPr>
      <w:spacing w:before="320" w:after="120"/>
      <w:jc w:val="center"/>
      <w:outlineLvl w:val="4"/>
    </w:pPr>
    <w:rPr>
      <w:caps/>
      <w:color w:val="823B0B" w:themeColor="accent2" w:themeShade="7F"/>
      <w:spacing w:val="10"/>
    </w:rPr>
  </w:style>
  <w:style w:type="paragraph" w:styleId="Ttulo6">
    <w:name w:val="heading 6"/>
    <w:basedOn w:val="Normal"/>
    <w:next w:val="Normal"/>
    <w:link w:val="Ttulo6Car"/>
    <w:uiPriority w:val="9"/>
    <w:semiHidden/>
    <w:unhideWhenUsed/>
    <w:qFormat/>
    <w:rsid w:val="00E1698A"/>
    <w:pPr>
      <w:spacing w:after="120"/>
      <w:jc w:val="center"/>
      <w:outlineLvl w:val="5"/>
    </w:pPr>
    <w:rPr>
      <w:caps/>
      <w:color w:val="C45911" w:themeColor="accent2" w:themeShade="BF"/>
      <w:spacing w:val="10"/>
    </w:rPr>
  </w:style>
  <w:style w:type="paragraph" w:styleId="Ttulo7">
    <w:name w:val="heading 7"/>
    <w:basedOn w:val="Normal"/>
    <w:next w:val="Normal"/>
    <w:link w:val="Ttulo7Car"/>
    <w:uiPriority w:val="9"/>
    <w:semiHidden/>
    <w:unhideWhenUsed/>
    <w:qFormat/>
    <w:rsid w:val="00E1698A"/>
    <w:pPr>
      <w:spacing w:after="120"/>
      <w:jc w:val="center"/>
      <w:outlineLvl w:val="6"/>
    </w:pPr>
    <w:rPr>
      <w:i/>
      <w:iCs/>
      <w:caps/>
      <w:color w:val="C45911" w:themeColor="accent2" w:themeShade="BF"/>
      <w:spacing w:val="10"/>
    </w:rPr>
  </w:style>
  <w:style w:type="paragraph" w:styleId="Ttulo8">
    <w:name w:val="heading 8"/>
    <w:basedOn w:val="Normal"/>
    <w:next w:val="Normal"/>
    <w:link w:val="Ttulo8Car"/>
    <w:uiPriority w:val="9"/>
    <w:semiHidden/>
    <w:unhideWhenUsed/>
    <w:qFormat/>
    <w:rsid w:val="00E1698A"/>
    <w:pPr>
      <w:spacing w:after="120"/>
      <w:jc w:val="center"/>
      <w:outlineLvl w:val="7"/>
    </w:pPr>
    <w:rPr>
      <w:caps/>
      <w:spacing w:val="10"/>
      <w:sz w:val="20"/>
      <w:szCs w:val="20"/>
    </w:rPr>
  </w:style>
  <w:style w:type="paragraph" w:styleId="Ttulo9">
    <w:name w:val="heading 9"/>
    <w:basedOn w:val="Normal"/>
    <w:next w:val="Normal"/>
    <w:link w:val="Ttulo9Car"/>
    <w:uiPriority w:val="9"/>
    <w:semiHidden/>
    <w:unhideWhenUsed/>
    <w:qFormat/>
    <w:rsid w:val="00E1698A"/>
    <w:pPr>
      <w:spacing w:after="120"/>
      <w:jc w:val="center"/>
      <w:outlineLvl w:val="8"/>
    </w:pPr>
    <w:rPr>
      <w:i/>
      <w:iCs/>
      <w:caps/>
      <w:spacing w:val="1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adillo">
    <w:name w:val="Ladillo"/>
    <w:basedOn w:val="Prrafodelista"/>
    <w:rsid w:val="00557F04"/>
    <w:pPr>
      <w:spacing w:before="120" w:after="160" w:line="360" w:lineRule="auto"/>
      <w:jc w:val="both"/>
    </w:pPr>
    <w:rPr>
      <w:rFonts w:ascii="Times New Roman" w:hAnsi="Times New Roman" w:cs="Times New Roman"/>
      <w:b/>
    </w:rPr>
  </w:style>
  <w:style w:type="paragraph" w:styleId="Prrafodelista">
    <w:name w:val="List Paragraph"/>
    <w:basedOn w:val="Normal"/>
    <w:uiPriority w:val="34"/>
    <w:qFormat/>
    <w:rsid w:val="00E1698A"/>
    <w:pPr>
      <w:ind w:left="720"/>
      <w:contextualSpacing/>
    </w:pPr>
  </w:style>
  <w:style w:type="paragraph" w:styleId="NormalWeb">
    <w:name w:val="Normal (Web)"/>
    <w:basedOn w:val="Normal"/>
    <w:uiPriority w:val="99"/>
    <w:unhideWhenUsed/>
    <w:rsid w:val="007A0682"/>
    <w:pPr>
      <w:spacing w:before="120" w:after="120" w:line="360" w:lineRule="auto"/>
      <w:ind w:firstLine="567"/>
      <w:jc w:val="both"/>
    </w:pPr>
    <w:rPr>
      <w:rFonts w:ascii="Times New Roman" w:eastAsia="Times New Roman" w:hAnsi="Times New Roman" w:cs="Times New Roman"/>
      <w:lang w:eastAsia="es-ES_tradnl"/>
    </w:rPr>
  </w:style>
  <w:style w:type="character" w:customStyle="1" w:styleId="Ttulo1Car">
    <w:name w:val="Título 1 Car"/>
    <w:basedOn w:val="Fuentedeprrafopredeter"/>
    <w:link w:val="Ttulo1"/>
    <w:uiPriority w:val="9"/>
    <w:rsid w:val="00E1698A"/>
    <w:rPr>
      <w:caps/>
      <w:color w:val="833C0B" w:themeColor="accent2" w:themeShade="80"/>
      <w:spacing w:val="20"/>
      <w:sz w:val="28"/>
      <w:szCs w:val="28"/>
    </w:rPr>
  </w:style>
  <w:style w:type="character" w:customStyle="1" w:styleId="Ttulo2Car">
    <w:name w:val="Título 2 Car"/>
    <w:basedOn w:val="Fuentedeprrafopredeter"/>
    <w:link w:val="Ttulo2"/>
    <w:uiPriority w:val="9"/>
    <w:rsid w:val="00E1698A"/>
    <w:rPr>
      <w:caps/>
      <w:color w:val="833C0B" w:themeColor="accent2" w:themeShade="80"/>
      <w:spacing w:val="15"/>
      <w:sz w:val="24"/>
      <w:szCs w:val="24"/>
    </w:rPr>
  </w:style>
  <w:style w:type="character" w:customStyle="1" w:styleId="Ttulo3Car">
    <w:name w:val="Título 3 Car"/>
    <w:basedOn w:val="Fuentedeprrafopredeter"/>
    <w:link w:val="Ttulo3"/>
    <w:uiPriority w:val="9"/>
    <w:semiHidden/>
    <w:rsid w:val="00E1698A"/>
    <w:rPr>
      <w:caps/>
      <w:color w:val="823B0B" w:themeColor="accent2" w:themeShade="7F"/>
      <w:sz w:val="24"/>
      <w:szCs w:val="24"/>
    </w:rPr>
  </w:style>
  <w:style w:type="character" w:customStyle="1" w:styleId="Ttulo4Car">
    <w:name w:val="Título 4 Car"/>
    <w:basedOn w:val="Fuentedeprrafopredeter"/>
    <w:link w:val="Ttulo4"/>
    <w:uiPriority w:val="9"/>
    <w:semiHidden/>
    <w:rsid w:val="00E1698A"/>
    <w:rPr>
      <w:caps/>
      <w:color w:val="823B0B" w:themeColor="accent2" w:themeShade="7F"/>
      <w:spacing w:val="10"/>
    </w:rPr>
  </w:style>
  <w:style w:type="character" w:customStyle="1" w:styleId="Ttulo5Car">
    <w:name w:val="Título 5 Car"/>
    <w:basedOn w:val="Fuentedeprrafopredeter"/>
    <w:link w:val="Ttulo5"/>
    <w:uiPriority w:val="9"/>
    <w:semiHidden/>
    <w:rsid w:val="00E1698A"/>
    <w:rPr>
      <w:caps/>
      <w:color w:val="823B0B" w:themeColor="accent2" w:themeShade="7F"/>
      <w:spacing w:val="10"/>
    </w:rPr>
  </w:style>
  <w:style w:type="character" w:customStyle="1" w:styleId="Ttulo6Car">
    <w:name w:val="Título 6 Car"/>
    <w:basedOn w:val="Fuentedeprrafopredeter"/>
    <w:link w:val="Ttulo6"/>
    <w:uiPriority w:val="9"/>
    <w:semiHidden/>
    <w:rsid w:val="00E1698A"/>
    <w:rPr>
      <w:caps/>
      <w:color w:val="C45911" w:themeColor="accent2" w:themeShade="BF"/>
      <w:spacing w:val="10"/>
    </w:rPr>
  </w:style>
  <w:style w:type="character" w:customStyle="1" w:styleId="Ttulo7Car">
    <w:name w:val="Título 7 Car"/>
    <w:basedOn w:val="Fuentedeprrafopredeter"/>
    <w:link w:val="Ttulo7"/>
    <w:uiPriority w:val="9"/>
    <w:semiHidden/>
    <w:rsid w:val="00E1698A"/>
    <w:rPr>
      <w:i/>
      <w:iCs/>
      <w:caps/>
      <w:color w:val="C45911" w:themeColor="accent2" w:themeShade="BF"/>
      <w:spacing w:val="10"/>
    </w:rPr>
  </w:style>
  <w:style w:type="character" w:customStyle="1" w:styleId="Ttulo8Car">
    <w:name w:val="Título 8 Car"/>
    <w:basedOn w:val="Fuentedeprrafopredeter"/>
    <w:link w:val="Ttulo8"/>
    <w:uiPriority w:val="9"/>
    <w:semiHidden/>
    <w:rsid w:val="00E1698A"/>
    <w:rPr>
      <w:caps/>
      <w:spacing w:val="10"/>
      <w:sz w:val="20"/>
      <w:szCs w:val="20"/>
    </w:rPr>
  </w:style>
  <w:style w:type="character" w:customStyle="1" w:styleId="Ttulo9Car">
    <w:name w:val="Título 9 Car"/>
    <w:basedOn w:val="Fuentedeprrafopredeter"/>
    <w:link w:val="Ttulo9"/>
    <w:uiPriority w:val="9"/>
    <w:semiHidden/>
    <w:rsid w:val="00E1698A"/>
    <w:rPr>
      <w:i/>
      <w:iCs/>
      <w:caps/>
      <w:spacing w:val="10"/>
      <w:sz w:val="20"/>
      <w:szCs w:val="20"/>
    </w:rPr>
  </w:style>
  <w:style w:type="paragraph" w:styleId="Descripcin">
    <w:name w:val="caption"/>
    <w:basedOn w:val="Normal"/>
    <w:next w:val="Normal"/>
    <w:uiPriority w:val="35"/>
    <w:semiHidden/>
    <w:unhideWhenUsed/>
    <w:qFormat/>
    <w:rsid w:val="00E1698A"/>
    <w:rPr>
      <w:caps/>
      <w:spacing w:val="10"/>
      <w:sz w:val="18"/>
      <w:szCs w:val="18"/>
    </w:rPr>
  </w:style>
  <w:style w:type="paragraph" w:styleId="Ttulo">
    <w:name w:val="Title"/>
    <w:basedOn w:val="Normal"/>
    <w:next w:val="Normal"/>
    <w:link w:val="TtuloCar"/>
    <w:uiPriority w:val="10"/>
    <w:qFormat/>
    <w:rsid w:val="00E1698A"/>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TtuloCar">
    <w:name w:val="Título Car"/>
    <w:basedOn w:val="Fuentedeprrafopredeter"/>
    <w:link w:val="Ttulo"/>
    <w:uiPriority w:val="10"/>
    <w:rsid w:val="00E1698A"/>
    <w:rPr>
      <w:caps/>
      <w:color w:val="833C0B" w:themeColor="accent2" w:themeShade="80"/>
      <w:spacing w:val="50"/>
      <w:sz w:val="44"/>
      <w:szCs w:val="44"/>
    </w:rPr>
  </w:style>
  <w:style w:type="paragraph" w:styleId="Subttulo">
    <w:name w:val="Subtitle"/>
    <w:basedOn w:val="Normal"/>
    <w:next w:val="Normal"/>
    <w:link w:val="SubttuloCar"/>
    <w:uiPriority w:val="11"/>
    <w:qFormat/>
    <w:rsid w:val="00205DF1"/>
    <w:pPr>
      <w:spacing w:after="360" w:line="240" w:lineRule="auto"/>
      <w:jc w:val="center"/>
    </w:pPr>
    <w:rPr>
      <w:b/>
      <w:caps/>
      <w:spacing w:val="20"/>
      <w:sz w:val="18"/>
      <w:szCs w:val="18"/>
    </w:rPr>
  </w:style>
  <w:style w:type="character" w:customStyle="1" w:styleId="SubttuloCar">
    <w:name w:val="Subtítulo Car"/>
    <w:basedOn w:val="Fuentedeprrafopredeter"/>
    <w:link w:val="Subttulo"/>
    <w:uiPriority w:val="11"/>
    <w:rsid w:val="00205DF1"/>
    <w:rPr>
      <w:b/>
      <w:caps/>
      <w:spacing w:val="20"/>
      <w:sz w:val="18"/>
      <w:szCs w:val="18"/>
    </w:rPr>
  </w:style>
  <w:style w:type="character" w:styleId="Textoennegrita">
    <w:name w:val="Strong"/>
    <w:uiPriority w:val="22"/>
    <w:qFormat/>
    <w:rsid w:val="00E1698A"/>
    <w:rPr>
      <w:b/>
      <w:bCs/>
      <w:color w:val="C45911" w:themeColor="accent2" w:themeShade="BF"/>
      <w:spacing w:val="5"/>
    </w:rPr>
  </w:style>
  <w:style w:type="character" w:styleId="nfasis">
    <w:name w:val="Emphasis"/>
    <w:uiPriority w:val="20"/>
    <w:qFormat/>
    <w:rsid w:val="00E1698A"/>
    <w:rPr>
      <w:caps/>
      <w:spacing w:val="5"/>
      <w:sz w:val="20"/>
      <w:szCs w:val="20"/>
    </w:rPr>
  </w:style>
  <w:style w:type="paragraph" w:styleId="Sinespaciado">
    <w:name w:val="No Spacing"/>
    <w:basedOn w:val="Normal"/>
    <w:link w:val="SinespaciadoCar"/>
    <w:uiPriority w:val="99"/>
    <w:qFormat/>
    <w:rsid w:val="00E1698A"/>
    <w:pPr>
      <w:spacing w:after="0" w:line="240" w:lineRule="auto"/>
    </w:pPr>
  </w:style>
  <w:style w:type="character" w:customStyle="1" w:styleId="SinespaciadoCar">
    <w:name w:val="Sin espaciado Car"/>
    <w:basedOn w:val="Fuentedeprrafopredeter"/>
    <w:link w:val="Sinespaciado"/>
    <w:uiPriority w:val="1"/>
    <w:rsid w:val="00E1698A"/>
  </w:style>
  <w:style w:type="paragraph" w:styleId="Cita">
    <w:name w:val="Quote"/>
    <w:basedOn w:val="Normal"/>
    <w:next w:val="Normal"/>
    <w:link w:val="CitaCar"/>
    <w:uiPriority w:val="29"/>
    <w:qFormat/>
    <w:rsid w:val="00034D6B"/>
    <w:pPr>
      <w:pBdr>
        <w:top w:val="single" w:sz="4" w:space="1" w:color="C00000" w:shadow="1"/>
        <w:left w:val="single" w:sz="4" w:space="7" w:color="C00000" w:shadow="1"/>
        <w:bottom w:val="single" w:sz="4" w:space="1" w:color="C00000" w:shadow="1"/>
        <w:right w:val="single" w:sz="4" w:space="4" w:color="C00000" w:shadow="1"/>
      </w:pBdr>
      <w:ind w:left="170"/>
    </w:pPr>
    <w:rPr>
      <w:iCs/>
      <w:color w:val="C00000"/>
    </w:rPr>
  </w:style>
  <w:style w:type="character" w:customStyle="1" w:styleId="CitaCar">
    <w:name w:val="Cita Car"/>
    <w:basedOn w:val="Fuentedeprrafopredeter"/>
    <w:link w:val="Cita"/>
    <w:uiPriority w:val="29"/>
    <w:rsid w:val="00034D6B"/>
    <w:rPr>
      <w:iCs/>
      <w:color w:val="C00000"/>
    </w:rPr>
  </w:style>
  <w:style w:type="paragraph" w:styleId="Citadestacada">
    <w:name w:val="Intense Quote"/>
    <w:basedOn w:val="Normal"/>
    <w:next w:val="Normal"/>
    <w:link w:val="CitadestacadaCar"/>
    <w:uiPriority w:val="30"/>
    <w:qFormat/>
    <w:rsid w:val="00E1698A"/>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CitadestacadaCar">
    <w:name w:val="Cita destacada Car"/>
    <w:basedOn w:val="Fuentedeprrafopredeter"/>
    <w:link w:val="Citadestacada"/>
    <w:uiPriority w:val="30"/>
    <w:rsid w:val="00E1698A"/>
    <w:rPr>
      <w:caps/>
      <w:color w:val="823B0B" w:themeColor="accent2" w:themeShade="7F"/>
      <w:spacing w:val="5"/>
      <w:sz w:val="20"/>
      <w:szCs w:val="20"/>
    </w:rPr>
  </w:style>
  <w:style w:type="character" w:styleId="nfasissutil">
    <w:name w:val="Subtle Emphasis"/>
    <w:uiPriority w:val="19"/>
    <w:qFormat/>
    <w:rsid w:val="00E1698A"/>
    <w:rPr>
      <w:i/>
      <w:iCs/>
    </w:rPr>
  </w:style>
  <w:style w:type="character" w:styleId="nfasisintenso">
    <w:name w:val="Intense Emphasis"/>
    <w:uiPriority w:val="21"/>
    <w:qFormat/>
    <w:rsid w:val="00E1698A"/>
    <w:rPr>
      <w:i/>
      <w:iCs/>
      <w:caps/>
      <w:spacing w:val="10"/>
      <w:sz w:val="20"/>
      <w:szCs w:val="20"/>
    </w:rPr>
  </w:style>
  <w:style w:type="character" w:styleId="Referenciasutil">
    <w:name w:val="Subtle Reference"/>
    <w:basedOn w:val="Fuentedeprrafopredeter"/>
    <w:uiPriority w:val="31"/>
    <w:qFormat/>
    <w:rsid w:val="00E1698A"/>
    <w:rPr>
      <w:rFonts w:asciiTheme="minorHAnsi" w:eastAsiaTheme="minorEastAsia" w:hAnsiTheme="minorHAnsi" w:cstheme="minorBidi"/>
      <w:i/>
      <w:iCs/>
      <w:color w:val="823B0B" w:themeColor="accent2" w:themeShade="7F"/>
    </w:rPr>
  </w:style>
  <w:style w:type="character" w:styleId="Referenciaintensa">
    <w:name w:val="Intense Reference"/>
    <w:uiPriority w:val="32"/>
    <w:qFormat/>
    <w:rsid w:val="00E1698A"/>
    <w:rPr>
      <w:rFonts w:asciiTheme="minorHAnsi" w:eastAsiaTheme="minorEastAsia" w:hAnsiTheme="minorHAnsi" w:cstheme="minorBidi"/>
      <w:b/>
      <w:bCs/>
      <w:i/>
      <w:iCs/>
      <w:color w:val="823B0B" w:themeColor="accent2" w:themeShade="7F"/>
    </w:rPr>
  </w:style>
  <w:style w:type="character" w:styleId="Ttulodellibro">
    <w:name w:val="Book Title"/>
    <w:uiPriority w:val="33"/>
    <w:qFormat/>
    <w:rsid w:val="00E1698A"/>
    <w:rPr>
      <w:caps/>
      <w:color w:val="823B0B" w:themeColor="accent2" w:themeShade="7F"/>
      <w:spacing w:val="5"/>
      <w:u w:color="823B0B" w:themeColor="accent2" w:themeShade="7F"/>
    </w:rPr>
  </w:style>
  <w:style w:type="paragraph" w:styleId="TtuloTDC">
    <w:name w:val="TOC Heading"/>
    <w:basedOn w:val="Ttulo1"/>
    <w:next w:val="Normal"/>
    <w:uiPriority w:val="39"/>
    <w:semiHidden/>
    <w:unhideWhenUsed/>
    <w:qFormat/>
    <w:rsid w:val="00E1698A"/>
    <w:pPr>
      <w:outlineLvl w:val="9"/>
    </w:pPr>
  </w:style>
  <w:style w:type="table" w:styleId="Tablaconcuadrcula">
    <w:name w:val="Table Grid"/>
    <w:basedOn w:val="Tablanormal"/>
    <w:uiPriority w:val="59"/>
    <w:rsid w:val="00205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da">
    <w:name w:val="Celda"/>
    <w:basedOn w:val="Normal"/>
    <w:qFormat/>
    <w:rsid w:val="006D56B6"/>
    <w:pPr>
      <w:spacing w:after="0" w:line="240" w:lineRule="auto"/>
      <w:ind w:left="113" w:right="113"/>
      <w:mirrorIndents/>
    </w:pPr>
    <w:rPr>
      <w:rFonts w:cs="Times New Roman (Títulos en alf"/>
      <w:sz w:val="20"/>
    </w:rPr>
  </w:style>
  <w:style w:type="paragraph" w:styleId="Encabezado">
    <w:name w:val="header"/>
    <w:basedOn w:val="Normal"/>
    <w:link w:val="EncabezadoCar"/>
    <w:uiPriority w:val="99"/>
    <w:unhideWhenUsed/>
    <w:rsid w:val="00D56D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6D30"/>
  </w:style>
  <w:style w:type="paragraph" w:styleId="Piedepgina">
    <w:name w:val="footer"/>
    <w:basedOn w:val="Normal"/>
    <w:link w:val="PiedepginaCar"/>
    <w:uiPriority w:val="99"/>
    <w:unhideWhenUsed/>
    <w:rsid w:val="00D56D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6D30"/>
  </w:style>
  <w:style w:type="paragraph" w:styleId="Textodeglobo">
    <w:name w:val="Balloon Text"/>
    <w:basedOn w:val="Normal"/>
    <w:link w:val="TextodegloboCar"/>
    <w:uiPriority w:val="99"/>
    <w:semiHidden/>
    <w:unhideWhenUsed/>
    <w:rsid w:val="002B5D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5D2F"/>
    <w:rPr>
      <w:rFonts w:ascii="Tahoma" w:hAnsi="Tahoma" w:cs="Tahoma"/>
      <w:sz w:val="16"/>
      <w:szCs w:val="16"/>
    </w:rPr>
  </w:style>
  <w:style w:type="character" w:styleId="Hipervnculo">
    <w:name w:val="Hyperlink"/>
    <w:basedOn w:val="Fuentedeprrafopredeter"/>
    <w:uiPriority w:val="99"/>
    <w:unhideWhenUsed/>
    <w:rsid w:val="00EB32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32930">
      <w:bodyDiv w:val="1"/>
      <w:marLeft w:val="0"/>
      <w:marRight w:val="0"/>
      <w:marTop w:val="0"/>
      <w:marBottom w:val="0"/>
      <w:divBdr>
        <w:top w:val="none" w:sz="0" w:space="0" w:color="auto"/>
        <w:left w:val="none" w:sz="0" w:space="0" w:color="auto"/>
        <w:bottom w:val="none" w:sz="0" w:space="0" w:color="auto"/>
        <w:right w:val="none" w:sz="0" w:space="0" w:color="auto"/>
      </w:divBdr>
    </w:div>
    <w:div w:id="533276271">
      <w:bodyDiv w:val="1"/>
      <w:marLeft w:val="0"/>
      <w:marRight w:val="0"/>
      <w:marTop w:val="0"/>
      <w:marBottom w:val="0"/>
      <w:divBdr>
        <w:top w:val="none" w:sz="0" w:space="0" w:color="auto"/>
        <w:left w:val="none" w:sz="0" w:space="0" w:color="auto"/>
        <w:bottom w:val="none" w:sz="0" w:space="0" w:color="auto"/>
        <w:right w:val="none" w:sz="0" w:space="0" w:color="auto"/>
      </w:divBdr>
      <w:divsChild>
        <w:div w:id="163206686">
          <w:blockQuote w:val="1"/>
          <w:marLeft w:val="720"/>
          <w:marRight w:val="720"/>
          <w:marTop w:val="240"/>
          <w:marBottom w:val="240"/>
          <w:divBdr>
            <w:top w:val="none" w:sz="0" w:space="0" w:color="auto"/>
            <w:left w:val="none" w:sz="0" w:space="0" w:color="auto"/>
            <w:bottom w:val="none" w:sz="0" w:space="0" w:color="auto"/>
            <w:right w:val="none" w:sz="0" w:space="0" w:color="auto"/>
          </w:divBdr>
        </w:div>
      </w:divsChild>
    </w:div>
    <w:div w:id="1774745956">
      <w:bodyDiv w:val="1"/>
      <w:marLeft w:val="0"/>
      <w:marRight w:val="0"/>
      <w:marTop w:val="0"/>
      <w:marBottom w:val="0"/>
      <w:divBdr>
        <w:top w:val="none" w:sz="0" w:space="0" w:color="auto"/>
        <w:left w:val="none" w:sz="0" w:space="0" w:color="auto"/>
        <w:bottom w:val="none" w:sz="0" w:space="0" w:color="auto"/>
        <w:right w:val="none" w:sz="0" w:space="0" w:color="auto"/>
      </w:divBdr>
    </w:div>
    <w:div w:id="1856460469">
      <w:bodyDiv w:val="1"/>
      <w:marLeft w:val="0"/>
      <w:marRight w:val="0"/>
      <w:marTop w:val="0"/>
      <w:marBottom w:val="0"/>
      <w:divBdr>
        <w:top w:val="none" w:sz="0" w:space="0" w:color="auto"/>
        <w:left w:val="none" w:sz="0" w:space="0" w:color="auto"/>
        <w:bottom w:val="none" w:sz="0" w:space="0" w:color="auto"/>
        <w:right w:val="none" w:sz="0" w:space="0" w:color="auto"/>
      </w:divBdr>
    </w:div>
    <w:div w:id="2000889225">
      <w:bodyDiv w:val="1"/>
      <w:marLeft w:val="0"/>
      <w:marRight w:val="0"/>
      <w:marTop w:val="0"/>
      <w:marBottom w:val="0"/>
      <w:divBdr>
        <w:top w:val="none" w:sz="0" w:space="0" w:color="auto"/>
        <w:left w:val="none" w:sz="0" w:space="0" w:color="auto"/>
        <w:bottom w:val="none" w:sz="0" w:space="0" w:color="auto"/>
        <w:right w:val="none" w:sz="0" w:space="0" w:color="auto"/>
      </w:divBdr>
    </w:div>
    <w:div w:id="214453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9BD0E-3BFD-4736-BA7D-6258FDB0B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2128</Words>
  <Characters>11707</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Moreno Ramiro</dc:creator>
  <cp:lastModifiedBy>Fernando Moreno Ramiro</cp:lastModifiedBy>
  <cp:revision>2</cp:revision>
  <cp:lastPrinted>2020-12-25T20:06:00Z</cp:lastPrinted>
  <dcterms:created xsi:type="dcterms:W3CDTF">2020-12-25T20:07:00Z</dcterms:created>
  <dcterms:modified xsi:type="dcterms:W3CDTF">2020-12-25T20:07:00Z</dcterms:modified>
</cp:coreProperties>
</file>